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A99159" w14:textId="77777777" w:rsidR="002575D3" w:rsidRPr="002575D3" w:rsidRDefault="002575D3" w:rsidP="002575D3">
      <w:pPr>
        <w:pStyle w:val="Nvel2-Opcional"/>
        <w:spacing w:before="0" w:line="240" w:lineRule="auto"/>
        <w:rPr>
          <w:rFonts w:ascii="Times New Roman" w:hAnsi="Times New Roman" w:cs="Times New Roman"/>
          <w:i w:val="0"/>
          <w:iCs/>
          <w:color w:val="auto"/>
        </w:rPr>
      </w:pPr>
    </w:p>
    <w:p w14:paraId="1423538F" w14:textId="77777777" w:rsidR="002575D3" w:rsidRPr="002575D3" w:rsidRDefault="002575D3" w:rsidP="002575D3">
      <w:pPr>
        <w:spacing w:after="0" w:line="240" w:lineRule="auto"/>
        <w:jc w:val="center"/>
        <w:rPr>
          <w:rFonts w:ascii="Times New Roman" w:hAnsi="Times New Roman" w:cs="Times New Roman"/>
          <w:b/>
          <w:bCs/>
          <w:sz w:val="24"/>
          <w:szCs w:val="24"/>
        </w:rPr>
      </w:pPr>
      <w:r w:rsidRPr="002575D3">
        <w:rPr>
          <w:rFonts w:ascii="Times New Roman" w:hAnsi="Times New Roman" w:cs="Times New Roman"/>
          <w:b/>
          <w:bCs/>
          <w:sz w:val="24"/>
          <w:szCs w:val="24"/>
        </w:rPr>
        <w:t>COMUNICADO DE INTENÇÃO DE REGISTRO DE PREÇOS</w:t>
      </w:r>
    </w:p>
    <w:p w14:paraId="2A495FCE" w14:textId="77777777" w:rsidR="002575D3" w:rsidRPr="002575D3" w:rsidRDefault="002575D3" w:rsidP="002575D3">
      <w:pPr>
        <w:spacing w:after="0" w:line="240" w:lineRule="auto"/>
        <w:jc w:val="center"/>
        <w:rPr>
          <w:rFonts w:ascii="Times New Roman" w:hAnsi="Times New Roman" w:cs="Times New Roman"/>
          <w:b/>
          <w:bCs/>
          <w:sz w:val="24"/>
          <w:szCs w:val="24"/>
        </w:rPr>
      </w:pPr>
    </w:p>
    <w:p w14:paraId="5BED26EB" w14:textId="21EEE0C1" w:rsidR="002575D3" w:rsidRDefault="002575D3" w:rsidP="00AD62CF">
      <w:pPr>
        <w:pStyle w:val="Nvel2-Opcional"/>
        <w:spacing w:before="0" w:line="240" w:lineRule="auto"/>
        <w:rPr>
          <w:rFonts w:ascii="Times New Roman" w:hAnsi="Times New Roman"/>
          <w:bCs/>
          <w:i w:val="0"/>
          <w:iCs/>
          <w:color w:val="auto"/>
        </w:rPr>
      </w:pPr>
      <w:r w:rsidRPr="002575D3">
        <w:rPr>
          <w:rFonts w:ascii="Times New Roman" w:hAnsi="Times New Roman" w:cs="Times New Roman"/>
          <w:i w:val="0"/>
          <w:iCs/>
          <w:color w:val="auto"/>
        </w:rPr>
        <w:t>O Consórcio Intermunicipal Multifinalitário para o Desenvolvimento Ambiental Sustentável do Norte de Minas – CODANORTE, através de sua Gerência de Licitações, na qualidade de órgão gerenciador, vem por meio deste informar aos órgãos e entidades da Administração Pública Municipal que tem a intenção de realizar Procedimento  Licitatório para</w:t>
      </w:r>
      <w:r>
        <w:rPr>
          <w:rFonts w:ascii="Times New Roman" w:hAnsi="Times New Roman" w:cs="Times New Roman"/>
          <w:i w:val="0"/>
          <w:iCs/>
          <w:color w:val="auto"/>
        </w:rPr>
        <w:t xml:space="preserve"> </w:t>
      </w:r>
      <w:r w:rsidR="00AD62CF" w:rsidRPr="00AD62CF">
        <w:rPr>
          <w:rFonts w:ascii="Times New Roman" w:hAnsi="Times New Roman"/>
          <w:bCs/>
          <w:i w:val="0"/>
          <w:iCs/>
          <w:color w:val="auto"/>
        </w:rPr>
        <w:t>locação de equipamentos e outros serviços para oferecer estrutura</w:t>
      </w:r>
      <w:r w:rsidR="00AD62CF">
        <w:rPr>
          <w:rFonts w:ascii="Times New Roman" w:hAnsi="Times New Roman"/>
          <w:bCs/>
          <w:i w:val="0"/>
          <w:iCs/>
          <w:color w:val="auto"/>
        </w:rPr>
        <w:t xml:space="preserve"> para eventos realizados pelos municípios consorciados e pelo CODANORTE.</w:t>
      </w:r>
    </w:p>
    <w:p w14:paraId="48AFDFAC" w14:textId="77777777" w:rsidR="00AD62CF" w:rsidRPr="00AD62CF" w:rsidRDefault="00AD62CF" w:rsidP="00AD62CF">
      <w:pPr>
        <w:pStyle w:val="Nvel2-Opcional"/>
        <w:spacing w:before="0" w:line="240" w:lineRule="auto"/>
        <w:rPr>
          <w:rFonts w:ascii="Times New Roman" w:hAnsi="Times New Roman" w:cs="Times New Roman"/>
          <w:i w:val="0"/>
          <w:iCs/>
          <w:color w:val="auto"/>
        </w:rPr>
      </w:pPr>
    </w:p>
    <w:p w14:paraId="15E7816F" w14:textId="77777777" w:rsidR="002575D3" w:rsidRDefault="002575D3" w:rsidP="002575D3">
      <w:pPr>
        <w:spacing w:after="0" w:line="240" w:lineRule="auto"/>
        <w:jc w:val="both"/>
        <w:rPr>
          <w:rFonts w:ascii="Times New Roman" w:hAnsi="Times New Roman" w:cs="Times New Roman"/>
          <w:sz w:val="24"/>
          <w:szCs w:val="24"/>
        </w:rPr>
      </w:pPr>
      <w:bookmarkStart w:id="0" w:name="_Hlk173329936"/>
      <w:r w:rsidRPr="00AD62CF">
        <w:rPr>
          <w:rFonts w:ascii="Times New Roman" w:hAnsi="Times New Roman" w:cs="Times New Roman"/>
          <w:iCs/>
          <w:sz w:val="24"/>
          <w:szCs w:val="24"/>
        </w:rPr>
        <w:t>O órgão ou entidade interessada poderá manifestar o interesse em ser participante</w:t>
      </w:r>
      <w:r w:rsidRPr="002575D3">
        <w:rPr>
          <w:rFonts w:ascii="Times New Roman" w:hAnsi="Times New Roman" w:cs="Times New Roman"/>
          <w:sz w:val="24"/>
          <w:szCs w:val="24"/>
        </w:rPr>
        <w:t xml:space="preserve"> do Registro de Preços dentro do prazo de 08 (oito) dias úteis, conforme art. 86 da Lei 14.133/21 e art. 9º da Resolução 012/2023/CODANORTE, de 25 de setembro de 2023, a partir da comunicação formal.</w:t>
      </w:r>
    </w:p>
    <w:p w14:paraId="1DE54828" w14:textId="77777777" w:rsidR="002575D3" w:rsidRPr="002575D3" w:rsidRDefault="002575D3" w:rsidP="002575D3">
      <w:pPr>
        <w:spacing w:after="0" w:line="240" w:lineRule="auto"/>
        <w:jc w:val="both"/>
        <w:rPr>
          <w:rFonts w:ascii="Times New Roman" w:hAnsi="Times New Roman" w:cs="Times New Roman"/>
          <w:sz w:val="24"/>
          <w:szCs w:val="24"/>
        </w:rPr>
      </w:pPr>
    </w:p>
    <w:bookmarkEnd w:id="0"/>
    <w:p w14:paraId="6D5D39C4"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xml:space="preserve">Para fins de participação o órgão ou entidade deverá encaminhar suas intenções, no e-mail: </w:t>
      </w:r>
      <w:hyperlink r:id="rId7" w:history="1">
        <w:r w:rsidRPr="002575D3">
          <w:rPr>
            <w:rStyle w:val="Hyperlink"/>
            <w:rFonts w:ascii="Times New Roman" w:hAnsi="Times New Roman" w:cs="Times New Roman"/>
            <w:sz w:val="24"/>
            <w:szCs w:val="24"/>
          </w:rPr>
          <w:t>licitacoes@codanorte.mg.gov.br</w:t>
        </w:r>
      </w:hyperlink>
      <w:r w:rsidRPr="002575D3">
        <w:rPr>
          <w:rFonts w:ascii="Times New Roman" w:hAnsi="Times New Roman" w:cs="Times New Roman"/>
          <w:sz w:val="24"/>
          <w:szCs w:val="24"/>
        </w:rPr>
        <w:t>.</w:t>
      </w:r>
    </w:p>
    <w:p w14:paraId="2C7E081E" w14:textId="77777777" w:rsidR="002575D3" w:rsidRPr="002575D3" w:rsidRDefault="002575D3" w:rsidP="002575D3">
      <w:pPr>
        <w:spacing w:after="0" w:line="240" w:lineRule="auto"/>
        <w:jc w:val="both"/>
        <w:rPr>
          <w:rFonts w:ascii="Times New Roman" w:hAnsi="Times New Roman" w:cs="Times New Roman"/>
          <w:sz w:val="24"/>
          <w:szCs w:val="24"/>
        </w:rPr>
      </w:pPr>
    </w:p>
    <w:p w14:paraId="7A0A40BC"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O interesse do Município em participar do Registro de Preços não o obriga a contratar os serviços da ATA.</w:t>
      </w:r>
    </w:p>
    <w:p w14:paraId="2B190992" w14:textId="77777777" w:rsidR="002575D3" w:rsidRPr="002575D3" w:rsidRDefault="002575D3" w:rsidP="002575D3">
      <w:pPr>
        <w:spacing w:after="0" w:line="240" w:lineRule="auto"/>
        <w:jc w:val="both"/>
        <w:rPr>
          <w:rFonts w:ascii="Times New Roman" w:hAnsi="Times New Roman" w:cs="Times New Roman"/>
          <w:sz w:val="24"/>
          <w:szCs w:val="24"/>
        </w:rPr>
      </w:pPr>
    </w:p>
    <w:p w14:paraId="7B04F71F" w14:textId="5F1DF05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C</w:t>
      </w:r>
      <w:r w:rsidR="00BB1885">
        <w:rPr>
          <w:rFonts w:ascii="Times New Roman" w:hAnsi="Times New Roman" w:cs="Times New Roman"/>
          <w:sz w:val="24"/>
          <w:szCs w:val="24"/>
        </w:rPr>
        <w:t>omo prevê a Resolução 001/2025, c</w:t>
      </w:r>
      <w:r w:rsidRPr="002575D3">
        <w:rPr>
          <w:rFonts w:ascii="Times New Roman" w:hAnsi="Times New Roman" w:cs="Times New Roman"/>
          <w:sz w:val="24"/>
          <w:szCs w:val="24"/>
        </w:rPr>
        <w:t>aso o ente consorciado não apresente manifestação no prazo de 08(oito) dias úteis após a publicação da intenção de formalização de registro de preços, o seu silêncio será tomado como concordância em participar do procedimento licitatório para registro de preços;</w:t>
      </w:r>
    </w:p>
    <w:p w14:paraId="08895A79" w14:textId="77777777" w:rsidR="002575D3" w:rsidRPr="002575D3" w:rsidRDefault="002575D3" w:rsidP="002575D3">
      <w:pPr>
        <w:spacing w:after="0" w:line="240" w:lineRule="auto"/>
        <w:jc w:val="both"/>
        <w:rPr>
          <w:rFonts w:ascii="Times New Roman" w:hAnsi="Times New Roman" w:cs="Times New Roman"/>
          <w:sz w:val="24"/>
          <w:szCs w:val="24"/>
        </w:rPr>
      </w:pPr>
    </w:p>
    <w:p w14:paraId="18609153" w14:textId="14C9F858" w:rsid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O silêncio do município consorciado, defere ao Consórcio o direito de formalizar estudo para melhor dimensionar os itens e as quantidades a serem lançadas no procedimento licitatório.</w:t>
      </w:r>
    </w:p>
    <w:p w14:paraId="26A90E67" w14:textId="77777777" w:rsidR="00BB1885" w:rsidRDefault="00BB1885" w:rsidP="002575D3">
      <w:pPr>
        <w:spacing w:after="0" w:line="240" w:lineRule="auto"/>
        <w:jc w:val="both"/>
        <w:rPr>
          <w:rFonts w:ascii="Times New Roman" w:hAnsi="Times New Roman" w:cs="Times New Roman"/>
          <w:sz w:val="24"/>
          <w:szCs w:val="24"/>
        </w:rPr>
      </w:pPr>
    </w:p>
    <w:p w14:paraId="415F6E81" w14:textId="74241949" w:rsidR="00BB1885" w:rsidRDefault="00BB1885" w:rsidP="002575D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Segue planilha abaixo para indicação da</w:t>
      </w:r>
      <w:r w:rsidR="00A97770">
        <w:rPr>
          <w:rFonts w:ascii="Times New Roman" w:hAnsi="Times New Roman" w:cs="Times New Roman"/>
          <w:sz w:val="24"/>
          <w:szCs w:val="24"/>
        </w:rPr>
        <w:t>s</w:t>
      </w:r>
      <w:r>
        <w:rPr>
          <w:rFonts w:ascii="Times New Roman" w:hAnsi="Times New Roman" w:cs="Times New Roman"/>
          <w:sz w:val="24"/>
          <w:szCs w:val="24"/>
        </w:rPr>
        <w:t xml:space="preserve"> quantidade</w:t>
      </w:r>
      <w:r w:rsidR="00A97770">
        <w:rPr>
          <w:rFonts w:ascii="Times New Roman" w:hAnsi="Times New Roman" w:cs="Times New Roman"/>
          <w:sz w:val="24"/>
          <w:szCs w:val="24"/>
        </w:rPr>
        <w:t>s</w:t>
      </w:r>
      <w:r>
        <w:rPr>
          <w:rFonts w:ascii="Times New Roman" w:hAnsi="Times New Roman" w:cs="Times New Roman"/>
          <w:sz w:val="24"/>
          <w:szCs w:val="24"/>
        </w:rPr>
        <w:t xml:space="preserve"> solicitada</w:t>
      </w:r>
      <w:r w:rsidR="00A97770">
        <w:rPr>
          <w:rFonts w:ascii="Times New Roman" w:hAnsi="Times New Roman" w:cs="Times New Roman"/>
          <w:sz w:val="24"/>
          <w:szCs w:val="24"/>
        </w:rPr>
        <w:t>s</w:t>
      </w:r>
      <w:r>
        <w:rPr>
          <w:rFonts w:ascii="Times New Roman" w:hAnsi="Times New Roman" w:cs="Times New Roman"/>
          <w:sz w:val="24"/>
          <w:szCs w:val="24"/>
        </w:rPr>
        <w:t xml:space="preserve"> pelo município:</w:t>
      </w:r>
    </w:p>
    <w:p w14:paraId="70835F43" w14:textId="77777777" w:rsidR="00BB1885" w:rsidRDefault="00BB1885" w:rsidP="002575D3">
      <w:pPr>
        <w:spacing w:after="0" w:line="240" w:lineRule="auto"/>
        <w:jc w:val="both"/>
        <w:rPr>
          <w:rFonts w:ascii="Times New Roman" w:hAnsi="Times New Roman" w:cs="Times New Roman"/>
          <w:sz w:val="24"/>
          <w:szCs w:val="24"/>
        </w:rPr>
      </w:pPr>
    </w:p>
    <w:tbl>
      <w:tblPr>
        <w:tblW w:w="9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3"/>
        <w:gridCol w:w="5943"/>
        <w:gridCol w:w="1500"/>
        <w:gridCol w:w="1294"/>
        <w:gridCol w:w="14"/>
      </w:tblGrid>
      <w:tr w:rsidR="006A2218" w:rsidRPr="008643D6" w14:paraId="498FEA0B" w14:textId="77777777" w:rsidTr="006A2218">
        <w:trPr>
          <w:gridAfter w:val="1"/>
          <w:wAfter w:w="14" w:type="dxa"/>
          <w:trHeight w:val="20"/>
        </w:trPr>
        <w:tc>
          <w:tcPr>
            <w:tcW w:w="573" w:type="dxa"/>
            <w:shd w:val="clear" w:color="auto" w:fill="auto"/>
            <w:vAlign w:val="center"/>
            <w:hideMark/>
          </w:tcPr>
          <w:p w14:paraId="61808EC9"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ITEM</w:t>
            </w:r>
          </w:p>
        </w:tc>
        <w:tc>
          <w:tcPr>
            <w:tcW w:w="5943" w:type="dxa"/>
            <w:shd w:val="clear" w:color="auto" w:fill="auto"/>
            <w:vAlign w:val="center"/>
            <w:hideMark/>
          </w:tcPr>
          <w:p w14:paraId="1BF2ADF5"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DESCRIÇÃO</w:t>
            </w:r>
          </w:p>
        </w:tc>
        <w:tc>
          <w:tcPr>
            <w:tcW w:w="1500" w:type="dxa"/>
            <w:shd w:val="clear" w:color="auto" w:fill="auto"/>
            <w:vAlign w:val="center"/>
            <w:hideMark/>
          </w:tcPr>
          <w:p w14:paraId="480849EC"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UND</w:t>
            </w:r>
            <w:r>
              <w:rPr>
                <w:rFonts w:ascii="Times New Roman" w:eastAsia="Times New Roman" w:hAnsi="Times New Roman" w:cs="Times New Roman"/>
                <w:b/>
                <w:bCs/>
                <w:color w:val="000000"/>
                <w:kern w:val="0"/>
                <w:sz w:val="16"/>
                <w:szCs w:val="16"/>
                <w:lang w:eastAsia="pt-BR"/>
                <w14:ligatures w14:val="none"/>
              </w:rPr>
              <w:t>.</w:t>
            </w:r>
          </w:p>
        </w:tc>
        <w:tc>
          <w:tcPr>
            <w:tcW w:w="1294" w:type="dxa"/>
            <w:shd w:val="clear" w:color="auto" w:fill="auto"/>
            <w:vAlign w:val="center"/>
          </w:tcPr>
          <w:p w14:paraId="0108CC3D"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Pr>
                <w:rFonts w:ascii="Times New Roman" w:eastAsia="Times New Roman" w:hAnsi="Times New Roman" w:cs="Times New Roman"/>
                <w:b/>
                <w:bCs/>
                <w:color w:val="000000"/>
                <w:kern w:val="0"/>
                <w:sz w:val="16"/>
                <w:szCs w:val="16"/>
                <w:lang w:eastAsia="pt-BR"/>
                <w14:ligatures w14:val="none"/>
              </w:rPr>
              <w:t>QTD.</w:t>
            </w:r>
          </w:p>
        </w:tc>
      </w:tr>
      <w:tr w:rsidR="006A2218" w:rsidRPr="008643D6" w14:paraId="6FD0B1E7" w14:textId="77777777" w:rsidTr="006A2218">
        <w:trPr>
          <w:gridAfter w:val="1"/>
          <w:wAfter w:w="14" w:type="dxa"/>
          <w:trHeight w:val="20"/>
        </w:trPr>
        <w:tc>
          <w:tcPr>
            <w:tcW w:w="573" w:type="dxa"/>
            <w:shd w:val="clear" w:color="auto" w:fill="auto"/>
            <w:vAlign w:val="center"/>
            <w:hideMark/>
          </w:tcPr>
          <w:p w14:paraId="3112967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w:t>
            </w:r>
          </w:p>
        </w:tc>
        <w:tc>
          <w:tcPr>
            <w:tcW w:w="5943" w:type="dxa"/>
            <w:shd w:val="clear" w:color="auto" w:fill="auto"/>
            <w:hideMark/>
          </w:tcPr>
          <w:p w14:paraId="3122485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Brunch completo - </w:t>
            </w:r>
            <w:r w:rsidRPr="008643D6">
              <w:rPr>
                <w:rFonts w:ascii="Times New Roman" w:eastAsia="Times New Roman" w:hAnsi="Times New Roman" w:cs="Times New Roman"/>
                <w:color w:val="000000"/>
                <w:kern w:val="0"/>
                <w:sz w:val="16"/>
                <w:szCs w:val="16"/>
                <w:lang w:eastAsia="pt-BR"/>
                <w14:ligatures w14:val="none"/>
              </w:rPr>
              <w:t>Itens: Café, sachês de açúcar e adoçante, água com e sem gás, 02 tipos de sucos de fruta natural, feito na hora, ou suco de caixinha (diet/light e normal) com sabores e marca validados pelo cliente, 02 tipos de refrigerante (01 diet/light), tábua de queijos e frios, cesta de pães variados, 01 torta salgada, 02 opções de pratos quentes servido em miniporções, 02 opções de acompanhamento, 02 opções de sobremesa. O serviço deverá ser servido com todos os materiais (ex. rechauds, louças, prataria e talheres)</w:t>
            </w:r>
          </w:p>
        </w:tc>
        <w:tc>
          <w:tcPr>
            <w:tcW w:w="1500" w:type="dxa"/>
            <w:shd w:val="clear" w:color="auto" w:fill="auto"/>
            <w:vAlign w:val="center"/>
            <w:hideMark/>
          </w:tcPr>
          <w:p w14:paraId="0B3D080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Por pessoa</w:t>
            </w:r>
          </w:p>
        </w:tc>
        <w:tc>
          <w:tcPr>
            <w:tcW w:w="1294" w:type="dxa"/>
            <w:shd w:val="clear" w:color="auto" w:fill="auto"/>
            <w:vAlign w:val="center"/>
          </w:tcPr>
          <w:p w14:paraId="3F6A65D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7312832" w14:textId="77777777" w:rsidTr="006A2218">
        <w:trPr>
          <w:gridAfter w:val="1"/>
          <w:wAfter w:w="14" w:type="dxa"/>
          <w:trHeight w:val="20"/>
        </w:trPr>
        <w:tc>
          <w:tcPr>
            <w:tcW w:w="573" w:type="dxa"/>
            <w:shd w:val="clear" w:color="auto" w:fill="auto"/>
            <w:vAlign w:val="center"/>
            <w:hideMark/>
          </w:tcPr>
          <w:p w14:paraId="3445E6D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w:t>
            </w:r>
          </w:p>
        </w:tc>
        <w:tc>
          <w:tcPr>
            <w:tcW w:w="5943" w:type="dxa"/>
            <w:shd w:val="clear" w:color="auto" w:fill="auto"/>
            <w:hideMark/>
          </w:tcPr>
          <w:p w14:paraId="78B5FD7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Coffee Break tipo - </w:t>
            </w:r>
            <w:r w:rsidRPr="008643D6">
              <w:rPr>
                <w:rFonts w:ascii="Times New Roman" w:eastAsia="Times New Roman" w:hAnsi="Times New Roman" w:cs="Times New Roman"/>
                <w:color w:val="000000"/>
                <w:kern w:val="0"/>
                <w:sz w:val="16"/>
                <w:szCs w:val="16"/>
                <w:lang w:eastAsia="pt-BR"/>
                <w14:ligatures w14:val="none"/>
              </w:rPr>
              <w:t>Água mineral (com e sem gás), café, chá, 02 tipos de sucos de frutas (Integral e Natural), 02 tipos de refrigerantes (normal e dietético), 02 tipos de mini sanduiches, 02 tipos de salgados finos (Assado), 02 tipos de salgados finos (Fritos), pão ou biscoito de queijo, 02 tipos de bolos e salada de frutas. (Incluso no serviço: Copos de Vidro/Taças / Xícaras de louça / Colheres / Potes / Bandejas / Travessas / Guardanapos / Lixeiras).</w:t>
            </w:r>
          </w:p>
        </w:tc>
        <w:tc>
          <w:tcPr>
            <w:tcW w:w="1500" w:type="dxa"/>
            <w:shd w:val="clear" w:color="auto" w:fill="auto"/>
            <w:vAlign w:val="center"/>
            <w:hideMark/>
          </w:tcPr>
          <w:p w14:paraId="78C9372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Por pessoa</w:t>
            </w:r>
          </w:p>
        </w:tc>
        <w:tc>
          <w:tcPr>
            <w:tcW w:w="1294" w:type="dxa"/>
            <w:shd w:val="clear" w:color="auto" w:fill="auto"/>
            <w:vAlign w:val="center"/>
          </w:tcPr>
          <w:p w14:paraId="5A57039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3CA9287" w14:textId="77777777" w:rsidTr="006A2218">
        <w:trPr>
          <w:gridAfter w:val="1"/>
          <w:wAfter w:w="14" w:type="dxa"/>
          <w:trHeight w:val="20"/>
        </w:trPr>
        <w:tc>
          <w:tcPr>
            <w:tcW w:w="573" w:type="dxa"/>
            <w:shd w:val="clear" w:color="auto" w:fill="auto"/>
            <w:vAlign w:val="center"/>
            <w:hideMark/>
          </w:tcPr>
          <w:p w14:paraId="13DFE16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w:t>
            </w:r>
          </w:p>
        </w:tc>
        <w:tc>
          <w:tcPr>
            <w:tcW w:w="5943" w:type="dxa"/>
            <w:shd w:val="clear" w:color="auto" w:fill="auto"/>
            <w:hideMark/>
          </w:tcPr>
          <w:p w14:paraId="0ED7F59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Bebedouro com galão de água mineral (20 litros)</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Incluindo bebedouro tipo coluna ou mesa , dispensers de água gelada e natural, copos descartáveis e lixeira.</w:t>
            </w:r>
          </w:p>
        </w:tc>
        <w:tc>
          <w:tcPr>
            <w:tcW w:w="1500" w:type="dxa"/>
            <w:shd w:val="clear" w:color="auto" w:fill="auto"/>
            <w:vAlign w:val="center"/>
            <w:hideMark/>
          </w:tcPr>
          <w:p w14:paraId="0DF5069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0C0A577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28A7A32" w14:textId="77777777" w:rsidTr="006A2218">
        <w:trPr>
          <w:gridAfter w:val="1"/>
          <w:wAfter w:w="14" w:type="dxa"/>
          <w:trHeight w:val="20"/>
        </w:trPr>
        <w:tc>
          <w:tcPr>
            <w:tcW w:w="573" w:type="dxa"/>
            <w:shd w:val="clear" w:color="auto" w:fill="auto"/>
            <w:vAlign w:val="center"/>
            <w:hideMark/>
          </w:tcPr>
          <w:p w14:paraId="0D64092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12</w:t>
            </w:r>
          </w:p>
        </w:tc>
        <w:tc>
          <w:tcPr>
            <w:tcW w:w="5943" w:type="dxa"/>
            <w:shd w:val="clear" w:color="auto" w:fill="auto"/>
            <w:hideMark/>
          </w:tcPr>
          <w:p w14:paraId="51BFFB4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Garrada de água mineral (500 ML) com ou sem gás</w:t>
            </w:r>
          </w:p>
        </w:tc>
        <w:tc>
          <w:tcPr>
            <w:tcW w:w="1500" w:type="dxa"/>
            <w:shd w:val="clear" w:color="auto" w:fill="auto"/>
            <w:vAlign w:val="center"/>
            <w:hideMark/>
          </w:tcPr>
          <w:p w14:paraId="4D17B20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21158B3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A8FF73B" w14:textId="77777777" w:rsidTr="006A2218">
        <w:trPr>
          <w:gridAfter w:val="1"/>
          <w:wAfter w:w="14" w:type="dxa"/>
          <w:trHeight w:val="20"/>
        </w:trPr>
        <w:tc>
          <w:tcPr>
            <w:tcW w:w="573" w:type="dxa"/>
            <w:shd w:val="clear" w:color="auto" w:fill="auto"/>
            <w:vAlign w:val="center"/>
            <w:hideMark/>
          </w:tcPr>
          <w:p w14:paraId="257EB95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w:t>
            </w:r>
          </w:p>
        </w:tc>
        <w:tc>
          <w:tcPr>
            <w:tcW w:w="5943" w:type="dxa"/>
            <w:shd w:val="clear" w:color="auto" w:fill="auto"/>
            <w:hideMark/>
          </w:tcPr>
          <w:p w14:paraId="0999FF8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Kit Lanche Tipo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01 Sanduíche no pão doce ou integral ou forma recheado de frios, 01 suco ou achocolatado, 01 biscoito normal ou integral (26 grs) 01 queijo tipo polenguinho ou 01 fruta e 01 barra de cereal. (Embalado individualmente em sacola de papel Kraft, tamanho 23cmx15cmx8,5cm PP. Incluir guardanapo).</w:t>
            </w:r>
          </w:p>
        </w:tc>
        <w:tc>
          <w:tcPr>
            <w:tcW w:w="1500" w:type="dxa"/>
            <w:shd w:val="clear" w:color="auto" w:fill="auto"/>
            <w:vAlign w:val="center"/>
            <w:hideMark/>
          </w:tcPr>
          <w:p w14:paraId="73EC903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55668F3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91BEF88" w14:textId="77777777" w:rsidTr="006A2218">
        <w:trPr>
          <w:gridAfter w:val="1"/>
          <w:wAfter w:w="14" w:type="dxa"/>
          <w:trHeight w:val="20"/>
        </w:trPr>
        <w:tc>
          <w:tcPr>
            <w:tcW w:w="573" w:type="dxa"/>
            <w:shd w:val="clear" w:color="auto" w:fill="auto"/>
            <w:vAlign w:val="center"/>
            <w:hideMark/>
          </w:tcPr>
          <w:p w14:paraId="600C879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w:t>
            </w:r>
          </w:p>
        </w:tc>
        <w:tc>
          <w:tcPr>
            <w:tcW w:w="5943" w:type="dxa"/>
            <w:shd w:val="clear" w:color="auto" w:fill="auto"/>
            <w:hideMark/>
          </w:tcPr>
          <w:p w14:paraId="5BBBBBE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Saco de 20kg de gelo em lascas/moído</w:t>
            </w:r>
          </w:p>
        </w:tc>
        <w:tc>
          <w:tcPr>
            <w:tcW w:w="1500" w:type="dxa"/>
            <w:shd w:val="clear" w:color="auto" w:fill="auto"/>
            <w:vAlign w:val="center"/>
            <w:hideMark/>
          </w:tcPr>
          <w:p w14:paraId="4C2437E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248262F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9F67376" w14:textId="77777777" w:rsidTr="006A2218">
        <w:trPr>
          <w:trHeight w:val="20"/>
        </w:trPr>
        <w:tc>
          <w:tcPr>
            <w:tcW w:w="9324" w:type="dxa"/>
            <w:gridSpan w:val="5"/>
            <w:shd w:val="clear" w:color="auto" w:fill="auto"/>
            <w:vAlign w:val="center"/>
            <w:hideMark/>
          </w:tcPr>
          <w:p w14:paraId="7FC0FEA8"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DECORAÇÃO / FLORES</w:t>
            </w:r>
          </w:p>
        </w:tc>
      </w:tr>
      <w:tr w:rsidR="006A2218" w:rsidRPr="008643D6" w14:paraId="04EDFECB" w14:textId="77777777" w:rsidTr="006A2218">
        <w:trPr>
          <w:gridAfter w:val="1"/>
          <w:wAfter w:w="14" w:type="dxa"/>
          <w:trHeight w:val="20"/>
        </w:trPr>
        <w:tc>
          <w:tcPr>
            <w:tcW w:w="573" w:type="dxa"/>
            <w:shd w:val="clear" w:color="auto" w:fill="auto"/>
            <w:vAlign w:val="center"/>
            <w:hideMark/>
          </w:tcPr>
          <w:p w14:paraId="6EB8363A"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ITEM</w:t>
            </w:r>
          </w:p>
        </w:tc>
        <w:tc>
          <w:tcPr>
            <w:tcW w:w="5943" w:type="dxa"/>
            <w:shd w:val="clear" w:color="auto" w:fill="auto"/>
            <w:vAlign w:val="center"/>
            <w:hideMark/>
          </w:tcPr>
          <w:p w14:paraId="2C055066"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DESCRIÇÃO</w:t>
            </w:r>
          </w:p>
        </w:tc>
        <w:tc>
          <w:tcPr>
            <w:tcW w:w="1500" w:type="dxa"/>
            <w:shd w:val="clear" w:color="auto" w:fill="auto"/>
            <w:vAlign w:val="center"/>
            <w:hideMark/>
          </w:tcPr>
          <w:p w14:paraId="62EA204F"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UNIDADE</w:t>
            </w:r>
          </w:p>
        </w:tc>
        <w:tc>
          <w:tcPr>
            <w:tcW w:w="1294" w:type="dxa"/>
            <w:shd w:val="clear" w:color="auto" w:fill="auto"/>
            <w:vAlign w:val="center"/>
          </w:tcPr>
          <w:p w14:paraId="4AE66CF0"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p>
        </w:tc>
      </w:tr>
      <w:tr w:rsidR="006A2218" w:rsidRPr="008643D6" w14:paraId="25314001" w14:textId="77777777" w:rsidTr="006A2218">
        <w:trPr>
          <w:gridAfter w:val="1"/>
          <w:wAfter w:w="14" w:type="dxa"/>
          <w:trHeight w:val="20"/>
        </w:trPr>
        <w:tc>
          <w:tcPr>
            <w:tcW w:w="573" w:type="dxa"/>
            <w:shd w:val="clear" w:color="auto" w:fill="auto"/>
            <w:vAlign w:val="center"/>
            <w:hideMark/>
          </w:tcPr>
          <w:p w14:paraId="39546FC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w:t>
            </w:r>
          </w:p>
        </w:tc>
        <w:tc>
          <w:tcPr>
            <w:tcW w:w="5943" w:type="dxa"/>
            <w:shd w:val="clear" w:color="auto" w:fill="auto"/>
            <w:hideMark/>
          </w:tcPr>
          <w:p w14:paraId="77515B2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Arranjo de flores (centro de mesa) Grande </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Arranjo Grande tipo centro de mesa com flores nobres sem cheiro com suporte em vidro, madeira, vime ou outro material, de acordo com a conveniência do contratante.</w:t>
            </w:r>
          </w:p>
        </w:tc>
        <w:tc>
          <w:tcPr>
            <w:tcW w:w="1500" w:type="dxa"/>
            <w:shd w:val="clear" w:color="auto" w:fill="auto"/>
            <w:vAlign w:val="center"/>
            <w:hideMark/>
          </w:tcPr>
          <w:p w14:paraId="07226E3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4EEAEA7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3D9B8D9" w14:textId="77777777" w:rsidTr="006A2218">
        <w:trPr>
          <w:gridAfter w:val="1"/>
          <w:wAfter w:w="14" w:type="dxa"/>
          <w:trHeight w:val="20"/>
        </w:trPr>
        <w:tc>
          <w:tcPr>
            <w:tcW w:w="573" w:type="dxa"/>
            <w:shd w:val="clear" w:color="auto" w:fill="auto"/>
            <w:vAlign w:val="center"/>
            <w:hideMark/>
          </w:tcPr>
          <w:p w14:paraId="6D71345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18</w:t>
            </w:r>
          </w:p>
        </w:tc>
        <w:tc>
          <w:tcPr>
            <w:tcW w:w="5943" w:type="dxa"/>
            <w:shd w:val="clear" w:color="auto" w:fill="auto"/>
            <w:hideMark/>
          </w:tcPr>
          <w:p w14:paraId="2AF2B0F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Arranjo de flores (centro de mesa) Médio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Arranjo Médio tipo centro de mesa com flores nobres sem cheiro com suporte em vidro, madeira, vime ou outro material, de acordo com a conveniência do contratante.</w:t>
            </w:r>
          </w:p>
        </w:tc>
        <w:tc>
          <w:tcPr>
            <w:tcW w:w="1500" w:type="dxa"/>
            <w:shd w:val="clear" w:color="auto" w:fill="auto"/>
            <w:vAlign w:val="center"/>
            <w:hideMark/>
          </w:tcPr>
          <w:p w14:paraId="3B7CFEF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454E9C9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441F4EC" w14:textId="77777777" w:rsidTr="006A2218">
        <w:trPr>
          <w:trHeight w:val="20"/>
        </w:trPr>
        <w:tc>
          <w:tcPr>
            <w:tcW w:w="9324" w:type="dxa"/>
            <w:gridSpan w:val="5"/>
            <w:shd w:val="clear" w:color="auto" w:fill="auto"/>
            <w:vAlign w:val="center"/>
            <w:hideMark/>
          </w:tcPr>
          <w:p w14:paraId="029549EF"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EQUIPAMENTOS</w:t>
            </w:r>
          </w:p>
        </w:tc>
      </w:tr>
      <w:tr w:rsidR="006A2218" w:rsidRPr="008643D6" w14:paraId="248634FD" w14:textId="77777777" w:rsidTr="006A2218">
        <w:trPr>
          <w:gridAfter w:val="1"/>
          <w:wAfter w:w="14" w:type="dxa"/>
          <w:trHeight w:val="20"/>
        </w:trPr>
        <w:tc>
          <w:tcPr>
            <w:tcW w:w="573" w:type="dxa"/>
            <w:shd w:val="clear" w:color="auto" w:fill="auto"/>
            <w:vAlign w:val="center"/>
            <w:hideMark/>
          </w:tcPr>
          <w:p w14:paraId="615DC3D2"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ITEM</w:t>
            </w:r>
          </w:p>
        </w:tc>
        <w:tc>
          <w:tcPr>
            <w:tcW w:w="5943" w:type="dxa"/>
            <w:shd w:val="clear" w:color="auto" w:fill="auto"/>
            <w:vAlign w:val="center"/>
            <w:hideMark/>
          </w:tcPr>
          <w:p w14:paraId="652E4812"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DESCRIÇÃO</w:t>
            </w:r>
          </w:p>
        </w:tc>
        <w:tc>
          <w:tcPr>
            <w:tcW w:w="1500" w:type="dxa"/>
            <w:shd w:val="clear" w:color="auto" w:fill="auto"/>
            <w:vAlign w:val="center"/>
            <w:hideMark/>
          </w:tcPr>
          <w:p w14:paraId="3B8FD340"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UNIDADE</w:t>
            </w:r>
          </w:p>
        </w:tc>
        <w:tc>
          <w:tcPr>
            <w:tcW w:w="1294" w:type="dxa"/>
            <w:shd w:val="clear" w:color="auto" w:fill="auto"/>
            <w:vAlign w:val="center"/>
          </w:tcPr>
          <w:p w14:paraId="17A809A1"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p>
        </w:tc>
      </w:tr>
      <w:tr w:rsidR="006A2218" w:rsidRPr="008643D6" w14:paraId="1C1E34AF" w14:textId="77777777" w:rsidTr="006A2218">
        <w:trPr>
          <w:gridAfter w:val="1"/>
          <w:wAfter w:w="14" w:type="dxa"/>
          <w:trHeight w:val="20"/>
        </w:trPr>
        <w:tc>
          <w:tcPr>
            <w:tcW w:w="573" w:type="dxa"/>
            <w:shd w:val="clear" w:color="auto" w:fill="auto"/>
            <w:vAlign w:val="center"/>
            <w:hideMark/>
          </w:tcPr>
          <w:p w14:paraId="4BAB9D0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w:t>
            </w:r>
          </w:p>
        </w:tc>
        <w:tc>
          <w:tcPr>
            <w:tcW w:w="5943" w:type="dxa"/>
            <w:shd w:val="clear" w:color="auto" w:fill="auto"/>
            <w:hideMark/>
          </w:tcPr>
          <w:p w14:paraId="11B434E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Ar Condicionado </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Ar Condicionado - Portátil 127V ou 220V, 12.000 BTUs - (Incluso no serviço: Cabeamento e conexões para a devida instalação).</w:t>
            </w:r>
          </w:p>
        </w:tc>
        <w:tc>
          <w:tcPr>
            <w:tcW w:w="1500" w:type="dxa"/>
            <w:shd w:val="clear" w:color="auto" w:fill="auto"/>
            <w:vAlign w:val="center"/>
            <w:hideMark/>
          </w:tcPr>
          <w:p w14:paraId="495EDC4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734B55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A04E550" w14:textId="77777777" w:rsidTr="006A2218">
        <w:trPr>
          <w:gridAfter w:val="1"/>
          <w:wAfter w:w="14" w:type="dxa"/>
          <w:trHeight w:val="20"/>
        </w:trPr>
        <w:tc>
          <w:tcPr>
            <w:tcW w:w="573" w:type="dxa"/>
            <w:shd w:val="clear" w:color="auto" w:fill="auto"/>
            <w:vAlign w:val="center"/>
            <w:hideMark/>
          </w:tcPr>
          <w:p w14:paraId="4DD7E22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w:t>
            </w:r>
          </w:p>
        </w:tc>
        <w:tc>
          <w:tcPr>
            <w:tcW w:w="5943" w:type="dxa"/>
            <w:shd w:val="clear" w:color="auto" w:fill="auto"/>
            <w:hideMark/>
          </w:tcPr>
          <w:p w14:paraId="6E0B13E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Ar Condicionado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Ar Condicionado - Portátil 127V ou 220V, 60.000 BTUs - (Incluso no serviço: Cabeamento e conexões para a devida instalação).</w:t>
            </w:r>
          </w:p>
        </w:tc>
        <w:tc>
          <w:tcPr>
            <w:tcW w:w="1500" w:type="dxa"/>
            <w:shd w:val="clear" w:color="auto" w:fill="auto"/>
            <w:vAlign w:val="center"/>
            <w:hideMark/>
          </w:tcPr>
          <w:p w14:paraId="3A07982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064E72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9C4FC92" w14:textId="77777777" w:rsidTr="006A2218">
        <w:trPr>
          <w:gridAfter w:val="1"/>
          <w:wAfter w:w="14" w:type="dxa"/>
          <w:trHeight w:val="20"/>
        </w:trPr>
        <w:tc>
          <w:tcPr>
            <w:tcW w:w="573" w:type="dxa"/>
            <w:shd w:val="clear" w:color="auto" w:fill="auto"/>
            <w:vAlign w:val="center"/>
            <w:hideMark/>
          </w:tcPr>
          <w:p w14:paraId="38DE0A9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w:t>
            </w:r>
          </w:p>
        </w:tc>
        <w:tc>
          <w:tcPr>
            <w:tcW w:w="5943" w:type="dxa"/>
            <w:shd w:val="clear" w:color="auto" w:fill="auto"/>
            <w:hideMark/>
          </w:tcPr>
          <w:p w14:paraId="394975E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Cabo de energia bifasico/trifasico 110/220v com duplo isolamento em borracha</w:t>
            </w:r>
          </w:p>
        </w:tc>
        <w:tc>
          <w:tcPr>
            <w:tcW w:w="1500" w:type="dxa"/>
            <w:shd w:val="clear" w:color="auto" w:fill="auto"/>
            <w:vAlign w:val="center"/>
            <w:hideMark/>
          </w:tcPr>
          <w:p w14:paraId="523E304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Metro linear/diária</w:t>
            </w:r>
          </w:p>
        </w:tc>
        <w:tc>
          <w:tcPr>
            <w:tcW w:w="1294" w:type="dxa"/>
            <w:shd w:val="clear" w:color="auto" w:fill="auto"/>
            <w:vAlign w:val="center"/>
          </w:tcPr>
          <w:p w14:paraId="36D0226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54F1996" w14:textId="77777777" w:rsidTr="006A2218">
        <w:trPr>
          <w:gridAfter w:val="1"/>
          <w:wAfter w:w="14" w:type="dxa"/>
          <w:trHeight w:val="20"/>
        </w:trPr>
        <w:tc>
          <w:tcPr>
            <w:tcW w:w="573" w:type="dxa"/>
            <w:shd w:val="clear" w:color="auto" w:fill="auto"/>
            <w:vAlign w:val="center"/>
            <w:hideMark/>
          </w:tcPr>
          <w:p w14:paraId="451A527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24</w:t>
            </w:r>
          </w:p>
        </w:tc>
        <w:tc>
          <w:tcPr>
            <w:tcW w:w="5943" w:type="dxa"/>
            <w:shd w:val="clear" w:color="auto" w:fill="auto"/>
            <w:hideMark/>
          </w:tcPr>
          <w:p w14:paraId="1DDB835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caixa de som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Caixa de som potente Wireless Speaker bluetooth amplicicada portátil com microfone.</w:t>
            </w:r>
          </w:p>
        </w:tc>
        <w:tc>
          <w:tcPr>
            <w:tcW w:w="1500" w:type="dxa"/>
            <w:shd w:val="clear" w:color="auto" w:fill="auto"/>
            <w:vAlign w:val="center"/>
            <w:hideMark/>
          </w:tcPr>
          <w:p w14:paraId="094B6D9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DB7F56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988563B" w14:textId="77777777" w:rsidTr="006A2218">
        <w:trPr>
          <w:gridAfter w:val="1"/>
          <w:wAfter w:w="14" w:type="dxa"/>
          <w:trHeight w:val="20"/>
        </w:trPr>
        <w:tc>
          <w:tcPr>
            <w:tcW w:w="573" w:type="dxa"/>
            <w:shd w:val="clear" w:color="auto" w:fill="auto"/>
            <w:vAlign w:val="center"/>
            <w:hideMark/>
          </w:tcPr>
          <w:p w14:paraId="469551C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25</w:t>
            </w:r>
          </w:p>
        </w:tc>
        <w:tc>
          <w:tcPr>
            <w:tcW w:w="5943" w:type="dxa"/>
            <w:shd w:val="clear" w:color="auto" w:fill="auto"/>
            <w:hideMark/>
          </w:tcPr>
          <w:p w14:paraId="69701C2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Canhão seguidor de LED 200 w</w:t>
            </w:r>
          </w:p>
        </w:tc>
        <w:tc>
          <w:tcPr>
            <w:tcW w:w="1500" w:type="dxa"/>
            <w:shd w:val="clear" w:color="auto" w:fill="auto"/>
            <w:vAlign w:val="center"/>
            <w:hideMark/>
          </w:tcPr>
          <w:p w14:paraId="0CF51FF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2D7529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3712DB7" w14:textId="77777777" w:rsidTr="006A2218">
        <w:trPr>
          <w:gridAfter w:val="1"/>
          <w:wAfter w:w="14" w:type="dxa"/>
          <w:trHeight w:val="20"/>
        </w:trPr>
        <w:tc>
          <w:tcPr>
            <w:tcW w:w="573" w:type="dxa"/>
            <w:shd w:val="clear" w:color="auto" w:fill="auto"/>
            <w:vAlign w:val="center"/>
            <w:hideMark/>
          </w:tcPr>
          <w:p w14:paraId="4E60D41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26</w:t>
            </w:r>
          </w:p>
        </w:tc>
        <w:tc>
          <w:tcPr>
            <w:tcW w:w="5943" w:type="dxa"/>
            <w:shd w:val="clear" w:color="auto" w:fill="auto"/>
            <w:hideMark/>
          </w:tcPr>
          <w:p w14:paraId="73B4B10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Cavalete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Cavalete em tubo de aço, com pernas retrateis, regulagem de altura, altura mínima de 71,5 cm e máxima de 103 cm e trava superior para quadros e placas.</w:t>
            </w:r>
          </w:p>
        </w:tc>
        <w:tc>
          <w:tcPr>
            <w:tcW w:w="1500" w:type="dxa"/>
            <w:shd w:val="clear" w:color="auto" w:fill="auto"/>
            <w:vAlign w:val="center"/>
            <w:hideMark/>
          </w:tcPr>
          <w:p w14:paraId="75F8F28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A7CDE8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9EB8C7F" w14:textId="77777777" w:rsidTr="006A2218">
        <w:trPr>
          <w:gridAfter w:val="1"/>
          <w:wAfter w:w="14" w:type="dxa"/>
          <w:trHeight w:val="20"/>
        </w:trPr>
        <w:tc>
          <w:tcPr>
            <w:tcW w:w="573" w:type="dxa"/>
            <w:shd w:val="clear" w:color="auto" w:fill="auto"/>
            <w:vAlign w:val="center"/>
            <w:hideMark/>
          </w:tcPr>
          <w:p w14:paraId="37F3B56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28</w:t>
            </w:r>
          </w:p>
        </w:tc>
        <w:tc>
          <w:tcPr>
            <w:tcW w:w="5943" w:type="dxa"/>
            <w:shd w:val="clear" w:color="auto" w:fill="auto"/>
            <w:hideMark/>
          </w:tcPr>
          <w:p w14:paraId="1B83D85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Direct Box Linha A para uso profissional</w:t>
            </w:r>
          </w:p>
        </w:tc>
        <w:tc>
          <w:tcPr>
            <w:tcW w:w="1500" w:type="dxa"/>
            <w:shd w:val="clear" w:color="auto" w:fill="auto"/>
            <w:vAlign w:val="center"/>
            <w:hideMark/>
          </w:tcPr>
          <w:p w14:paraId="2C0E340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7EDD40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0FA6FF7" w14:textId="77777777" w:rsidTr="006A2218">
        <w:trPr>
          <w:gridAfter w:val="1"/>
          <w:wAfter w:w="14" w:type="dxa"/>
          <w:trHeight w:val="20"/>
        </w:trPr>
        <w:tc>
          <w:tcPr>
            <w:tcW w:w="573" w:type="dxa"/>
            <w:shd w:val="clear" w:color="auto" w:fill="auto"/>
            <w:vAlign w:val="center"/>
            <w:hideMark/>
          </w:tcPr>
          <w:p w14:paraId="1C79C55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29</w:t>
            </w:r>
          </w:p>
        </w:tc>
        <w:tc>
          <w:tcPr>
            <w:tcW w:w="5943" w:type="dxa"/>
            <w:shd w:val="clear" w:color="auto" w:fill="auto"/>
            <w:hideMark/>
          </w:tcPr>
          <w:p w14:paraId="0693A4D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Distribuidor HDMI minimo 08 saidas</w:t>
            </w:r>
          </w:p>
        </w:tc>
        <w:tc>
          <w:tcPr>
            <w:tcW w:w="1500" w:type="dxa"/>
            <w:shd w:val="clear" w:color="auto" w:fill="auto"/>
            <w:vAlign w:val="center"/>
            <w:hideMark/>
          </w:tcPr>
          <w:p w14:paraId="6926D17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13DF55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605383A" w14:textId="77777777" w:rsidTr="006A2218">
        <w:trPr>
          <w:gridAfter w:val="1"/>
          <w:wAfter w:w="14" w:type="dxa"/>
          <w:trHeight w:val="20"/>
        </w:trPr>
        <w:tc>
          <w:tcPr>
            <w:tcW w:w="573" w:type="dxa"/>
            <w:shd w:val="clear" w:color="auto" w:fill="auto"/>
            <w:vAlign w:val="center"/>
            <w:hideMark/>
          </w:tcPr>
          <w:p w14:paraId="72A60A4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30</w:t>
            </w:r>
          </w:p>
        </w:tc>
        <w:tc>
          <w:tcPr>
            <w:tcW w:w="5943" w:type="dxa"/>
            <w:shd w:val="clear" w:color="auto" w:fill="auto"/>
            <w:hideMark/>
          </w:tcPr>
          <w:p w14:paraId="66E544C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Extensão Elétrica </w:t>
            </w:r>
            <w:r>
              <w:rPr>
                <w:rFonts w:ascii="Times New Roman" w:eastAsia="Times New Roman" w:hAnsi="Times New Roman" w:cs="Times New Roman"/>
                <w:color w:val="000000"/>
                <w:kern w:val="0"/>
                <w:sz w:val="16"/>
                <w:szCs w:val="16"/>
                <w:lang w:eastAsia="pt-BR"/>
                <w14:ligatures w14:val="none"/>
              </w:rPr>
              <w:t xml:space="preserve">– mínimo </w:t>
            </w:r>
            <w:r w:rsidRPr="008643D6">
              <w:rPr>
                <w:rFonts w:ascii="Times New Roman" w:eastAsia="Times New Roman" w:hAnsi="Times New Roman" w:cs="Times New Roman"/>
                <w:color w:val="000000"/>
                <w:kern w:val="0"/>
                <w:sz w:val="16"/>
                <w:szCs w:val="16"/>
                <w:lang w:eastAsia="pt-BR"/>
                <w14:ligatures w14:val="none"/>
              </w:rPr>
              <w:t>10 metros de comprimento e no mínimo com 06 tomadas</w:t>
            </w:r>
          </w:p>
        </w:tc>
        <w:tc>
          <w:tcPr>
            <w:tcW w:w="1500" w:type="dxa"/>
            <w:shd w:val="clear" w:color="auto" w:fill="auto"/>
            <w:vAlign w:val="center"/>
            <w:hideMark/>
          </w:tcPr>
          <w:p w14:paraId="048D1B7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46306B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33341F5" w14:textId="77777777" w:rsidTr="006A2218">
        <w:trPr>
          <w:gridAfter w:val="1"/>
          <w:wAfter w:w="14" w:type="dxa"/>
          <w:trHeight w:val="20"/>
        </w:trPr>
        <w:tc>
          <w:tcPr>
            <w:tcW w:w="573" w:type="dxa"/>
            <w:shd w:val="clear" w:color="auto" w:fill="auto"/>
            <w:vAlign w:val="center"/>
            <w:hideMark/>
          </w:tcPr>
          <w:p w14:paraId="214AE72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31</w:t>
            </w:r>
          </w:p>
        </w:tc>
        <w:tc>
          <w:tcPr>
            <w:tcW w:w="5943" w:type="dxa"/>
            <w:shd w:val="clear" w:color="auto" w:fill="auto"/>
            <w:hideMark/>
          </w:tcPr>
          <w:p w14:paraId="5193AEF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Filmagem </w:t>
            </w:r>
            <w:r>
              <w:rPr>
                <w:rFonts w:ascii="Times New Roman" w:eastAsia="Times New Roman" w:hAnsi="Times New Roman" w:cs="Times New Roman"/>
                <w:color w:val="000000"/>
                <w:kern w:val="0"/>
                <w:sz w:val="16"/>
                <w:szCs w:val="16"/>
                <w:lang w:eastAsia="pt-BR"/>
                <w14:ligatures w14:val="none"/>
              </w:rPr>
              <w:t xml:space="preserve">de evento </w:t>
            </w:r>
            <w:r w:rsidRPr="008643D6">
              <w:rPr>
                <w:rFonts w:ascii="Times New Roman" w:eastAsia="Times New Roman" w:hAnsi="Times New Roman" w:cs="Times New Roman"/>
                <w:color w:val="000000"/>
                <w:kern w:val="0"/>
                <w:sz w:val="16"/>
                <w:szCs w:val="16"/>
                <w:lang w:eastAsia="pt-BR"/>
                <w14:ligatures w14:val="none"/>
              </w:rPr>
              <w:t>com entrega de material editado em DVD, para todos os dias do evento. Serviço de captação de áudio e video com câmera digital e profissional capacitado para filmagem.</w:t>
            </w:r>
          </w:p>
        </w:tc>
        <w:tc>
          <w:tcPr>
            <w:tcW w:w="1500" w:type="dxa"/>
            <w:shd w:val="clear" w:color="auto" w:fill="auto"/>
            <w:vAlign w:val="center"/>
            <w:hideMark/>
          </w:tcPr>
          <w:p w14:paraId="29AB4E9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 por câmera</w:t>
            </w:r>
          </w:p>
        </w:tc>
        <w:tc>
          <w:tcPr>
            <w:tcW w:w="1294" w:type="dxa"/>
            <w:shd w:val="clear" w:color="auto" w:fill="auto"/>
            <w:vAlign w:val="center"/>
          </w:tcPr>
          <w:p w14:paraId="2BF28DB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21CFF8B" w14:textId="77777777" w:rsidTr="006A2218">
        <w:trPr>
          <w:gridAfter w:val="1"/>
          <w:wAfter w:w="14" w:type="dxa"/>
          <w:trHeight w:val="20"/>
        </w:trPr>
        <w:tc>
          <w:tcPr>
            <w:tcW w:w="573" w:type="dxa"/>
            <w:shd w:val="clear" w:color="auto" w:fill="auto"/>
            <w:vAlign w:val="center"/>
            <w:hideMark/>
          </w:tcPr>
          <w:p w14:paraId="3076086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32</w:t>
            </w:r>
          </w:p>
        </w:tc>
        <w:tc>
          <w:tcPr>
            <w:tcW w:w="5943" w:type="dxa"/>
            <w:shd w:val="clear" w:color="auto" w:fill="auto"/>
            <w:hideMark/>
          </w:tcPr>
          <w:p w14:paraId="3B2C49C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Serviço de filmagem digital com 3 Câmeras de 3CCD, em formato DVCAM ou equivalente, sendo uma fixa e duas para ângulos diversos (móveis), tomadas e entrevistas, 1 mesa de corte (Switcher) com disponibilidade de transmissão ao vivo, para telões e web e links, com monitoração dos resultados em 2 telas de LCD de no mínimo 52 polegadas para a mesa de trabalho dos apresentadores do evento. O Material bruto filmado deverá ser entregue em 1 cópia, formato DVD.</w:t>
            </w:r>
          </w:p>
        </w:tc>
        <w:tc>
          <w:tcPr>
            <w:tcW w:w="1500" w:type="dxa"/>
            <w:shd w:val="clear" w:color="auto" w:fill="auto"/>
            <w:vAlign w:val="center"/>
            <w:hideMark/>
          </w:tcPr>
          <w:p w14:paraId="2D18322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w:t>
            </w:r>
          </w:p>
        </w:tc>
        <w:tc>
          <w:tcPr>
            <w:tcW w:w="1294" w:type="dxa"/>
            <w:shd w:val="clear" w:color="auto" w:fill="auto"/>
            <w:vAlign w:val="center"/>
          </w:tcPr>
          <w:p w14:paraId="14483B7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C079970" w14:textId="77777777" w:rsidTr="006A2218">
        <w:trPr>
          <w:gridAfter w:val="1"/>
          <w:wAfter w:w="14" w:type="dxa"/>
          <w:trHeight w:val="20"/>
        </w:trPr>
        <w:tc>
          <w:tcPr>
            <w:tcW w:w="573" w:type="dxa"/>
            <w:shd w:val="clear" w:color="auto" w:fill="auto"/>
            <w:vAlign w:val="center"/>
            <w:hideMark/>
          </w:tcPr>
          <w:p w14:paraId="1D8458C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33</w:t>
            </w:r>
          </w:p>
        </w:tc>
        <w:tc>
          <w:tcPr>
            <w:tcW w:w="5943" w:type="dxa"/>
            <w:shd w:val="clear" w:color="auto" w:fill="auto"/>
            <w:hideMark/>
          </w:tcPr>
          <w:p w14:paraId="794DB51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filtro de linha </w:t>
            </w:r>
            <w:r w:rsidRPr="008643D6">
              <w:rPr>
                <w:rFonts w:ascii="Times New Roman" w:eastAsia="Times New Roman" w:hAnsi="Times New Roman" w:cs="Times New Roman"/>
                <w:color w:val="000000"/>
                <w:kern w:val="0"/>
                <w:sz w:val="16"/>
                <w:szCs w:val="16"/>
                <w:lang w:eastAsia="pt-BR"/>
                <w14:ligatures w14:val="none"/>
              </w:rPr>
              <w:t>minimo 6 saídas</w:t>
            </w:r>
            <w:r>
              <w:rPr>
                <w:rFonts w:ascii="Times New Roman" w:eastAsia="Times New Roman" w:hAnsi="Times New Roman" w:cs="Times New Roman"/>
                <w:color w:val="000000"/>
                <w:kern w:val="0"/>
                <w:sz w:val="16"/>
                <w:szCs w:val="16"/>
                <w:lang w:eastAsia="pt-BR"/>
                <w14:ligatures w14:val="none"/>
              </w:rPr>
              <w:t xml:space="preserve"> </w:t>
            </w:r>
          </w:p>
        </w:tc>
        <w:tc>
          <w:tcPr>
            <w:tcW w:w="1500" w:type="dxa"/>
            <w:shd w:val="clear" w:color="auto" w:fill="auto"/>
            <w:vAlign w:val="center"/>
            <w:hideMark/>
          </w:tcPr>
          <w:p w14:paraId="3529DA9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1B3065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CCCC8B3" w14:textId="77777777" w:rsidTr="006A2218">
        <w:trPr>
          <w:gridAfter w:val="1"/>
          <w:wAfter w:w="14" w:type="dxa"/>
          <w:trHeight w:val="20"/>
        </w:trPr>
        <w:tc>
          <w:tcPr>
            <w:tcW w:w="573" w:type="dxa"/>
            <w:shd w:val="clear" w:color="auto" w:fill="auto"/>
            <w:vAlign w:val="center"/>
            <w:hideMark/>
          </w:tcPr>
          <w:p w14:paraId="7A96495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34</w:t>
            </w:r>
          </w:p>
        </w:tc>
        <w:tc>
          <w:tcPr>
            <w:tcW w:w="5943" w:type="dxa"/>
            <w:shd w:val="clear" w:color="auto" w:fill="auto"/>
            <w:hideMark/>
          </w:tcPr>
          <w:p w14:paraId="7289290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Iluminação TIPO 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12 (doze) refletores coby 200W outdoor (rdm)  - 18 (dezoito) Refletores PAR Led 10w RGBWA (rdm)- 04 (quatro) Ribaltas de led P5 para iluminação das telas laterais   -   08 (oito) Ribaltas de led para iluminação da tela fundo palco - 04 (quatro) Mini Brut 4 lâmpadas- 12 (doze) Moving Head Beam 9R (rdm) para banda- 02 (dois) Moving Head Beam 9R (rdm) para iluminação testeira palco- 04 (quatro) Super Strôbo 3.000w ou Strobol de led   -   40 (quarenta) metros de passa cabo. - 01 (uma) console dmx 512 com 4 universos (Avolite ou MA).- 12 (doze) Canais de Dimmer. - 24 (canais) de pro power- 01 main power com aterramento- 04 Spliteer rdm artnet. - 04 spliteer rdm dmx- 02 (duas) Máquinas de fumaça com ventiladores e líquido neutro. ILUMINAÇÃO PÚBLICO: 10 Refletores de led com cabeamento necessário para iluminação da área do público. </w:t>
            </w:r>
          </w:p>
        </w:tc>
        <w:tc>
          <w:tcPr>
            <w:tcW w:w="1500" w:type="dxa"/>
            <w:shd w:val="clear" w:color="auto" w:fill="auto"/>
            <w:vAlign w:val="center"/>
            <w:hideMark/>
          </w:tcPr>
          <w:p w14:paraId="12F722C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DFEA35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w:t>
            </w:r>
          </w:p>
        </w:tc>
      </w:tr>
      <w:tr w:rsidR="006A2218" w:rsidRPr="008643D6" w14:paraId="62E2D965" w14:textId="77777777" w:rsidTr="006A2218">
        <w:trPr>
          <w:gridAfter w:val="1"/>
          <w:wAfter w:w="14" w:type="dxa"/>
          <w:trHeight w:val="20"/>
        </w:trPr>
        <w:tc>
          <w:tcPr>
            <w:tcW w:w="573" w:type="dxa"/>
            <w:shd w:val="clear" w:color="auto" w:fill="auto"/>
            <w:vAlign w:val="center"/>
            <w:hideMark/>
          </w:tcPr>
          <w:p w14:paraId="773C462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37</w:t>
            </w:r>
          </w:p>
        </w:tc>
        <w:tc>
          <w:tcPr>
            <w:tcW w:w="5943" w:type="dxa"/>
            <w:shd w:val="clear" w:color="auto" w:fill="auto"/>
            <w:hideMark/>
          </w:tcPr>
          <w:p w14:paraId="5E5D33A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Iluminação - Fita de Led</w:t>
            </w:r>
          </w:p>
        </w:tc>
        <w:tc>
          <w:tcPr>
            <w:tcW w:w="1500" w:type="dxa"/>
            <w:shd w:val="clear" w:color="auto" w:fill="auto"/>
            <w:vAlign w:val="center"/>
            <w:hideMark/>
          </w:tcPr>
          <w:p w14:paraId="389402C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Metro linear/diária</w:t>
            </w:r>
          </w:p>
        </w:tc>
        <w:tc>
          <w:tcPr>
            <w:tcW w:w="1294" w:type="dxa"/>
            <w:shd w:val="clear" w:color="auto" w:fill="auto"/>
            <w:vAlign w:val="center"/>
          </w:tcPr>
          <w:p w14:paraId="213AABF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4D861BE" w14:textId="77777777" w:rsidTr="006A2218">
        <w:trPr>
          <w:gridAfter w:val="1"/>
          <w:wAfter w:w="14" w:type="dxa"/>
          <w:trHeight w:val="20"/>
        </w:trPr>
        <w:tc>
          <w:tcPr>
            <w:tcW w:w="573" w:type="dxa"/>
            <w:shd w:val="clear" w:color="auto" w:fill="auto"/>
            <w:vAlign w:val="center"/>
            <w:hideMark/>
          </w:tcPr>
          <w:p w14:paraId="33BAF54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38</w:t>
            </w:r>
          </w:p>
        </w:tc>
        <w:tc>
          <w:tcPr>
            <w:tcW w:w="5943" w:type="dxa"/>
            <w:shd w:val="clear" w:color="auto" w:fill="auto"/>
            <w:hideMark/>
          </w:tcPr>
          <w:p w14:paraId="2660426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 xml:space="preserve">Iluminação - Moving Head LED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Equipamento de luzes em led com movimento e controle computadorizado por mesa de comando</w:t>
            </w:r>
          </w:p>
        </w:tc>
        <w:tc>
          <w:tcPr>
            <w:tcW w:w="1500" w:type="dxa"/>
            <w:shd w:val="clear" w:color="auto" w:fill="auto"/>
            <w:vAlign w:val="center"/>
            <w:hideMark/>
          </w:tcPr>
          <w:p w14:paraId="55DFC68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 diária</w:t>
            </w:r>
          </w:p>
        </w:tc>
        <w:tc>
          <w:tcPr>
            <w:tcW w:w="1294" w:type="dxa"/>
            <w:shd w:val="clear" w:color="auto" w:fill="auto"/>
            <w:vAlign w:val="center"/>
          </w:tcPr>
          <w:p w14:paraId="04CF03F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C2362DB" w14:textId="77777777" w:rsidTr="006A2218">
        <w:trPr>
          <w:gridAfter w:val="1"/>
          <w:wAfter w:w="14" w:type="dxa"/>
          <w:trHeight w:val="20"/>
        </w:trPr>
        <w:tc>
          <w:tcPr>
            <w:tcW w:w="573" w:type="dxa"/>
            <w:shd w:val="clear" w:color="auto" w:fill="auto"/>
            <w:vAlign w:val="center"/>
            <w:hideMark/>
          </w:tcPr>
          <w:p w14:paraId="4C2A7A4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39</w:t>
            </w:r>
          </w:p>
        </w:tc>
        <w:tc>
          <w:tcPr>
            <w:tcW w:w="5943" w:type="dxa"/>
            <w:shd w:val="clear" w:color="auto" w:fill="auto"/>
            <w:hideMark/>
          </w:tcPr>
          <w:p w14:paraId="14A2083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iluminação de </w:t>
            </w:r>
            <w:r w:rsidRPr="008643D6">
              <w:rPr>
                <w:rFonts w:ascii="Times New Roman" w:eastAsia="Times New Roman" w:hAnsi="Times New Roman" w:cs="Times New Roman"/>
                <w:color w:val="000000"/>
                <w:kern w:val="0"/>
                <w:sz w:val="16"/>
                <w:szCs w:val="16"/>
                <w:lang w:eastAsia="pt-BR"/>
                <w14:ligatures w14:val="none"/>
              </w:rPr>
              <w:t>Refletor em LED par RGBW</w:t>
            </w:r>
          </w:p>
        </w:tc>
        <w:tc>
          <w:tcPr>
            <w:tcW w:w="1500" w:type="dxa"/>
            <w:shd w:val="clear" w:color="auto" w:fill="auto"/>
            <w:vAlign w:val="center"/>
            <w:hideMark/>
          </w:tcPr>
          <w:p w14:paraId="272189E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 diária</w:t>
            </w:r>
          </w:p>
        </w:tc>
        <w:tc>
          <w:tcPr>
            <w:tcW w:w="1294" w:type="dxa"/>
            <w:shd w:val="clear" w:color="auto" w:fill="auto"/>
            <w:vAlign w:val="center"/>
          </w:tcPr>
          <w:p w14:paraId="4CB3788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64AC2AC" w14:textId="77777777" w:rsidTr="006A2218">
        <w:trPr>
          <w:gridAfter w:val="1"/>
          <w:wAfter w:w="14" w:type="dxa"/>
          <w:trHeight w:val="20"/>
        </w:trPr>
        <w:tc>
          <w:tcPr>
            <w:tcW w:w="573" w:type="dxa"/>
            <w:shd w:val="clear" w:color="auto" w:fill="auto"/>
            <w:vAlign w:val="center"/>
            <w:hideMark/>
          </w:tcPr>
          <w:p w14:paraId="14942B8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40</w:t>
            </w:r>
          </w:p>
        </w:tc>
        <w:tc>
          <w:tcPr>
            <w:tcW w:w="5943" w:type="dxa"/>
            <w:shd w:val="clear" w:color="auto" w:fill="auto"/>
            <w:hideMark/>
          </w:tcPr>
          <w:p w14:paraId="13577859"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Iluminação - refletor setlight LED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Refletor decorativo set light LED</w:t>
            </w:r>
          </w:p>
        </w:tc>
        <w:tc>
          <w:tcPr>
            <w:tcW w:w="1500" w:type="dxa"/>
            <w:shd w:val="clear" w:color="auto" w:fill="auto"/>
            <w:vAlign w:val="center"/>
            <w:hideMark/>
          </w:tcPr>
          <w:p w14:paraId="1DB0A3A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C8430A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E643777" w14:textId="77777777" w:rsidTr="006A2218">
        <w:trPr>
          <w:gridAfter w:val="1"/>
          <w:wAfter w:w="14" w:type="dxa"/>
          <w:trHeight w:val="20"/>
        </w:trPr>
        <w:tc>
          <w:tcPr>
            <w:tcW w:w="573" w:type="dxa"/>
            <w:shd w:val="clear" w:color="auto" w:fill="auto"/>
            <w:vAlign w:val="center"/>
            <w:hideMark/>
          </w:tcPr>
          <w:p w14:paraId="4D1AF1B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41</w:t>
            </w:r>
          </w:p>
        </w:tc>
        <w:tc>
          <w:tcPr>
            <w:tcW w:w="5943" w:type="dxa"/>
            <w:shd w:val="clear" w:color="auto" w:fill="auto"/>
            <w:hideMark/>
          </w:tcPr>
          <w:p w14:paraId="1DB7B9E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Iluminação - sky walker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Refletor sky walker para uso iluminação em faixo de luz. Uso externo.</w:t>
            </w:r>
          </w:p>
        </w:tc>
        <w:tc>
          <w:tcPr>
            <w:tcW w:w="1500" w:type="dxa"/>
            <w:shd w:val="clear" w:color="auto" w:fill="auto"/>
            <w:vAlign w:val="center"/>
            <w:hideMark/>
          </w:tcPr>
          <w:p w14:paraId="2C644E4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F1CC95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B774D45" w14:textId="77777777" w:rsidTr="006A2218">
        <w:trPr>
          <w:gridAfter w:val="1"/>
          <w:wAfter w:w="14" w:type="dxa"/>
          <w:trHeight w:val="20"/>
        </w:trPr>
        <w:tc>
          <w:tcPr>
            <w:tcW w:w="573" w:type="dxa"/>
            <w:shd w:val="clear" w:color="auto" w:fill="auto"/>
            <w:vAlign w:val="center"/>
            <w:hideMark/>
          </w:tcPr>
          <w:p w14:paraId="55B0A08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42</w:t>
            </w:r>
          </w:p>
        </w:tc>
        <w:tc>
          <w:tcPr>
            <w:tcW w:w="5943" w:type="dxa"/>
            <w:shd w:val="clear" w:color="auto" w:fill="auto"/>
            <w:hideMark/>
          </w:tcPr>
          <w:p w14:paraId="740C36A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Iluminação - Strobo led em cores</w:t>
            </w:r>
          </w:p>
        </w:tc>
        <w:tc>
          <w:tcPr>
            <w:tcW w:w="1500" w:type="dxa"/>
            <w:shd w:val="clear" w:color="auto" w:fill="auto"/>
            <w:vAlign w:val="center"/>
            <w:hideMark/>
          </w:tcPr>
          <w:p w14:paraId="1398D6E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/Diária</w:t>
            </w:r>
          </w:p>
        </w:tc>
        <w:tc>
          <w:tcPr>
            <w:tcW w:w="1294" w:type="dxa"/>
            <w:shd w:val="clear" w:color="auto" w:fill="auto"/>
            <w:vAlign w:val="center"/>
          </w:tcPr>
          <w:p w14:paraId="6978D45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4C11F65" w14:textId="77777777" w:rsidTr="006A2218">
        <w:trPr>
          <w:gridAfter w:val="1"/>
          <w:wAfter w:w="14" w:type="dxa"/>
          <w:trHeight w:val="20"/>
        </w:trPr>
        <w:tc>
          <w:tcPr>
            <w:tcW w:w="573" w:type="dxa"/>
            <w:shd w:val="clear" w:color="auto" w:fill="auto"/>
            <w:vAlign w:val="center"/>
            <w:hideMark/>
          </w:tcPr>
          <w:p w14:paraId="0ADC425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43</w:t>
            </w:r>
          </w:p>
        </w:tc>
        <w:tc>
          <w:tcPr>
            <w:tcW w:w="5943" w:type="dxa"/>
            <w:shd w:val="clear" w:color="auto" w:fill="auto"/>
            <w:hideMark/>
          </w:tcPr>
          <w:p w14:paraId="3EE990C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Iluminação- refletor elipsoidal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Refletor especialmente projetado para recortes de luz ou iluminação pontual de precisão. Ajusta abertura e foco e ainda pode projetar imagens com globos</w:t>
            </w:r>
          </w:p>
        </w:tc>
        <w:tc>
          <w:tcPr>
            <w:tcW w:w="1500" w:type="dxa"/>
            <w:shd w:val="clear" w:color="auto" w:fill="auto"/>
            <w:vAlign w:val="center"/>
            <w:hideMark/>
          </w:tcPr>
          <w:p w14:paraId="2164946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/Diária</w:t>
            </w:r>
          </w:p>
        </w:tc>
        <w:tc>
          <w:tcPr>
            <w:tcW w:w="1294" w:type="dxa"/>
            <w:shd w:val="clear" w:color="auto" w:fill="auto"/>
            <w:vAlign w:val="center"/>
          </w:tcPr>
          <w:p w14:paraId="2A9D6F3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164ADAF" w14:textId="77777777" w:rsidTr="006A2218">
        <w:trPr>
          <w:gridAfter w:val="1"/>
          <w:wAfter w:w="14" w:type="dxa"/>
          <w:trHeight w:val="20"/>
        </w:trPr>
        <w:tc>
          <w:tcPr>
            <w:tcW w:w="573" w:type="dxa"/>
            <w:shd w:val="clear" w:color="auto" w:fill="auto"/>
            <w:vAlign w:val="center"/>
            <w:hideMark/>
          </w:tcPr>
          <w:p w14:paraId="2FDE544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45</w:t>
            </w:r>
          </w:p>
        </w:tc>
        <w:tc>
          <w:tcPr>
            <w:tcW w:w="5943" w:type="dxa"/>
            <w:shd w:val="clear" w:color="auto" w:fill="auto"/>
            <w:hideMark/>
          </w:tcPr>
          <w:p w14:paraId="7F54524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Impressora de etiquetas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Método de Impressão Térmica/Térmica Direta, resolução 200 dpi, com impressão de código de barras e software. Incluso etiquetas.</w:t>
            </w:r>
          </w:p>
        </w:tc>
        <w:tc>
          <w:tcPr>
            <w:tcW w:w="1500" w:type="dxa"/>
            <w:shd w:val="clear" w:color="auto" w:fill="auto"/>
            <w:vAlign w:val="center"/>
            <w:hideMark/>
          </w:tcPr>
          <w:p w14:paraId="60E46A5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5D1819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F31F115" w14:textId="77777777" w:rsidTr="006A2218">
        <w:trPr>
          <w:gridAfter w:val="1"/>
          <w:wAfter w:w="14" w:type="dxa"/>
          <w:trHeight w:val="20"/>
        </w:trPr>
        <w:tc>
          <w:tcPr>
            <w:tcW w:w="573" w:type="dxa"/>
            <w:shd w:val="clear" w:color="auto" w:fill="auto"/>
            <w:vAlign w:val="center"/>
            <w:hideMark/>
          </w:tcPr>
          <w:p w14:paraId="4E67DEC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46</w:t>
            </w:r>
          </w:p>
        </w:tc>
        <w:tc>
          <w:tcPr>
            <w:tcW w:w="5943" w:type="dxa"/>
            <w:shd w:val="clear" w:color="auto" w:fill="auto"/>
            <w:hideMark/>
          </w:tcPr>
          <w:p w14:paraId="01DA47B9"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Kit Adaptadores USB C/HDMI/RJ45/VGA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Kit com adaptadores para conexão tipo: USB, USB-C, HDMI, RJ45 (Cabo de Rede), VGA</w:t>
            </w:r>
            <w:r w:rsidRPr="008643D6">
              <w:rPr>
                <w:rFonts w:ascii="Times New Roman" w:eastAsia="Times New Roman" w:hAnsi="Times New Roman" w:cs="Times New Roman"/>
                <w:color w:val="000000"/>
                <w:kern w:val="0"/>
                <w:sz w:val="16"/>
                <w:szCs w:val="16"/>
                <w:lang w:eastAsia="pt-BR"/>
                <w14:ligatures w14:val="none"/>
              </w:rPr>
              <w:br/>
              <w:t>para uso durante o evento.</w:t>
            </w:r>
          </w:p>
        </w:tc>
        <w:tc>
          <w:tcPr>
            <w:tcW w:w="1500" w:type="dxa"/>
            <w:shd w:val="clear" w:color="auto" w:fill="auto"/>
            <w:vAlign w:val="center"/>
            <w:hideMark/>
          </w:tcPr>
          <w:p w14:paraId="2DFE260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A04A4C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4F4E264" w14:textId="77777777" w:rsidTr="006A2218">
        <w:trPr>
          <w:gridAfter w:val="1"/>
          <w:wAfter w:w="14" w:type="dxa"/>
          <w:trHeight w:val="20"/>
        </w:trPr>
        <w:tc>
          <w:tcPr>
            <w:tcW w:w="573" w:type="dxa"/>
            <w:shd w:val="clear" w:color="auto" w:fill="auto"/>
            <w:vAlign w:val="center"/>
            <w:hideMark/>
          </w:tcPr>
          <w:p w14:paraId="69FA927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47</w:t>
            </w:r>
          </w:p>
        </w:tc>
        <w:tc>
          <w:tcPr>
            <w:tcW w:w="5943" w:type="dxa"/>
            <w:shd w:val="clear" w:color="auto" w:fill="auto"/>
            <w:hideMark/>
          </w:tcPr>
          <w:p w14:paraId="4CD19EF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Leitor de Código de barras </w:t>
            </w:r>
            <w:r>
              <w:rPr>
                <w:rFonts w:ascii="Times New Roman" w:eastAsia="Times New Roman" w:hAnsi="Times New Roman" w:cs="Times New Roman"/>
                <w:color w:val="000000"/>
                <w:kern w:val="0"/>
                <w:sz w:val="16"/>
                <w:szCs w:val="16"/>
                <w:lang w:eastAsia="pt-BR"/>
                <w14:ligatures w14:val="none"/>
              </w:rPr>
              <w:t>c</w:t>
            </w:r>
            <w:r w:rsidRPr="008643D6">
              <w:rPr>
                <w:rFonts w:ascii="Times New Roman" w:eastAsia="Times New Roman" w:hAnsi="Times New Roman" w:cs="Times New Roman"/>
                <w:color w:val="000000"/>
                <w:kern w:val="0"/>
                <w:sz w:val="16"/>
                <w:szCs w:val="16"/>
                <w:lang w:eastAsia="pt-BR"/>
                <w14:ligatures w14:val="none"/>
              </w:rPr>
              <w:t>om sistema de gatilho automático</w:t>
            </w:r>
          </w:p>
        </w:tc>
        <w:tc>
          <w:tcPr>
            <w:tcW w:w="1500" w:type="dxa"/>
            <w:shd w:val="clear" w:color="auto" w:fill="auto"/>
            <w:vAlign w:val="center"/>
            <w:hideMark/>
          </w:tcPr>
          <w:p w14:paraId="20CD663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2D7340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D95255A" w14:textId="77777777" w:rsidTr="006A2218">
        <w:trPr>
          <w:gridAfter w:val="1"/>
          <w:wAfter w:w="14" w:type="dxa"/>
          <w:trHeight w:val="20"/>
        </w:trPr>
        <w:tc>
          <w:tcPr>
            <w:tcW w:w="573" w:type="dxa"/>
            <w:shd w:val="clear" w:color="auto" w:fill="auto"/>
            <w:vAlign w:val="center"/>
            <w:hideMark/>
          </w:tcPr>
          <w:p w14:paraId="119DDFF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48</w:t>
            </w:r>
          </w:p>
        </w:tc>
        <w:tc>
          <w:tcPr>
            <w:tcW w:w="5943" w:type="dxa"/>
            <w:shd w:val="clear" w:color="auto" w:fill="auto"/>
            <w:hideMark/>
          </w:tcPr>
          <w:p w14:paraId="70A6A63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Link dedicado 100mb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Fornecimento de link IP internet com no mínimo 100MB full dedicado</w:t>
            </w:r>
          </w:p>
        </w:tc>
        <w:tc>
          <w:tcPr>
            <w:tcW w:w="1500" w:type="dxa"/>
            <w:shd w:val="clear" w:color="auto" w:fill="auto"/>
            <w:vAlign w:val="center"/>
            <w:hideMark/>
          </w:tcPr>
          <w:p w14:paraId="4443FD8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F62D51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723DDA8" w14:textId="77777777" w:rsidTr="006A2218">
        <w:trPr>
          <w:gridAfter w:val="1"/>
          <w:wAfter w:w="14" w:type="dxa"/>
          <w:trHeight w:val="20"/>
        </w:trPr>
        <w:tc>
          <w:tcPr>
            <w:tcW w:w="573" w:type="dxa"/>
            <w:shd w:val="clear" w:color="auto" w:fill="auto"/>
            <w:vAlign w:val="center"/>
            <w:hideMark/>
          </w:tcPr>
          <w:p w14:paraId="2DC6B37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49</w:t>
            </w:r>
          </w:p>
        </w:tc>
        <w:tc>
          <w:tcPr>
            <w:tcW w:w="5943" w:type="dxa"/>
            <w:shd w:val="clear" w:color="auto" w:fill="auto"/>
            <w:hideMark/>
          </w:tcPr>
          <w:p w14:paraId="3ADF471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Link dedicado 200mb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Fornecimento de link IP internet com no mínimo 200MB full dedicado</w:t>
            </w:r>
          </w:p>
        </w:tc>
        <w:tc>
          <w:tcPr>
            <w:tcW w:w="1500" w:type="dxa"/>
            <w:shd w:val="clear" w:color="auto" w:fill="auto"/>
            <w:vAlign w:val="center"/>
            <w:hideMark/>
          </w:tcPr>
          <w:p w14:paraId="22B781B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4F932E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5D0E288" w14:textId="77777777" w:rsidTr="006A2218">
        <w:trPr>
          <w:gridAfter w:val="1"/>
          <w:wAfter w:w="14" w:type="dxa"/>
          <w:trHeight w:val="20"/>
        </w:trPr>
        <w:tc>
          <w:tcPr>
            <w:tcW w:w="573" w:type="dxa"/>
            <w:shd w:val="clear" w:color="auto" w:fill="auto"/>
            <w:vAlign w:val="center"/>
            <w:hideMark/>
          </w:tcPr>
          <w:p w14:paraId="55FB3FF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50</w:t>
            </w:r>
          </w:p>
        </w:tc>
        <w:tc>
          <w:tcPr>
            <w:tcW w:w="5943" w:type="dxa"/>
            <w:shd w:val="clear" w:color="auto" w:fill="auto"/>
            <w:hideMark/>
          </w:tcPr>
          <w:p w14:paraId="22D28B1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Medusa Invertida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Distribuidor de áudio contendo multicabo Completo com Medusa de 12 ou mais canais com 10 metros de comprimento. (Invertida- Precisamos que os reporteres captem o sinal da mesa.)</w:t>
            </w:r>
          </w:p>
        </w:tc>
        <w:tc>
          <w:tcPr>
            <w:tcW w:w="1500" w:type="dxa"/>
            <w:shd w:val="clear" w:color="auto" w:fill="auto"/>
            <w:vAlign w:val="center"/>
            <w:hideMark/>
          </w:tcPr>
          <w:p w14:paraId="022F352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81697F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EF2AE0F" w14:textId="77777777" w:rsidTr="006A2218">
        <w:trPr>
          <w:gridAfter w:val="1"/>
          <w:wAfter w:w="14" w:type="dxa"/>
          <w:trHeight w:val="20"/>
        </w:trPr>
        <w:tc>
          <w:tcPr>
            <w:tcW w:w="573" w:type="dxa"/>
            <w:shd w:val="clear" w:color="auto" w:fill="auto"/>
            <w:vAlign w:val="center"/>
            <w:hideMark/>
          </w:tcPr>
          <w:p w14:paraId="798F594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51</w:t>
            </w:r>
          </w:p>
        </w:tc>
        <w:tc>
          <w:tcPr>
            <w:tcW w:w="5943" w:type="dxa"/>
            <w:shd w:val="clear" w:color="auto" w:fill="auto"/>
            <w:hideMark/>
          </w:tcPr>
          <w:p w14:paraId="0B615C9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Mesa de iluminação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Mesa de iluminação, todos os equipamentos necessários para perfeito funcionamento da iluminação (dimmer, rack, AC, cabeamentos e conexões)</w:t>
            </w:r>
          </w:p>
        </w:tc>
        <w:tc>
          <w:tcPr>
            <w:tcW w:w="1500" w:type="dxa"/>
            <w:shd w:val="clear" w:color="auto" w:fill="auto"/>
            <w:vAlign w:val="center"/>
            <w:hideMark/>
          </w:tcPr>
          <w:p w14:paraId="3129547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99908C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4103DDA" w14:textId="77777777" w:rsidTr="006A2218">
        <w:trPr>
          <w:gridAfter w:val="1"/>
          <w:wAfter w:w="14" w:type="dxa"/>
          <w:trHeight w:val="20"/>
        </w:trPr>
        <w:tc>
          <w:tcPr>
            <w:tcW w:w="573" w:type="dxa"/>
            <w:shd w:val="clear" w:color="auto" w:fill="auto"/>
            <w:vAlign w:val="center"/>
            <w:hideMark/>
          </w:tcPr>
          <w:p w14:paraId="5F0C414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52</w:t>
            </w:r>
          </w:p>
        </w:tc>
        <w:tc>
          <w:tcPr>
            <w:tcW w:w="5943" w:type="dxa"/>
            <w:shd w:val="clear" w:color="auto" w:fill="auto"/>
            <w:hideMark/>
          </w:tcPr>
          <w:p w14:paraId="743113B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Microfone Auricular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Microfone auricular sem fio, com amplificador portátil e bateria ou pilha inclusa</w:t>
            </w:r>
          </w:p>
        </w:tc>
        <w:tc>
          <w:tcPr>
            <w:tcW w:w="1500" w:type="dxa"/>
            <w:shd w:val="clear" w:color="auto" w:fill="auto"/>
            <w:vAlign w:val="center"/>
            <w:hideMark/>
          </w:tcPr>
          <w:p w14:paraId="19CF166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89C024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47E1F38" w14:textId="77777777" w:rsidTr="006A2218">
        <w:trPr>
          <w:gridAfter w:val="1"/>
          <w:wAfter w:w="14" w:type="dxa"/>
          <w:trHeight w:val="20"/>
        </w:trPr>
        <w:tc>
          <w:tcPr>
            <w:tcW w:w="573" w:type="dxa"/>
            <w:shd w:val="clear" w:color="auto" w:fill="auto"/>
            <w:vAlign w:val="center"/>
            <w:hideMark/>
          </w:tcPr>
          <w:p w14:paraId="0E21A8C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53</w:t>
            </w:r>
          </w:p>
        </w:tc>
        <w:tc>
          <w:tcPr>
            <w:tcW w:w="5943" w:type="dxa"/>
            <w:shd w:val="clear" w:color="auto" w:fill="auto"/>
            <w:hideMark/>
          </w:tcPr>
          <w:p w14:paraId="3C5529F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Microfone com fio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Microfone com fio (Incluso pedestal girafa e/ou de mesa - Regulagem com gatilho, ajuste de altura e tripe antiderrapante)</w:t>
            </w:r>
          </w:p>
        </w:tc>
        <w:tc>
          <w:tcPr>
            <w:tcW w:w="1500" w:type="dxa"/>
            <w:shd w:val="clear" w:color="auto" w:fill="auto"/>
            <w:vAlign w:val="center"/>
            <w:hideMark/>
          </w:tcPr>
          <w:p w14:paraId="2A38E29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359BB9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63527AF" w14:textId="77777777" w:rsidTr="006A2218">
        <w:trPr>
          <w:gridAfter w:val="1"/>
          <w:wAfter w:w="14" w:type="dxa"/>
          <w:trHeight w:val="20"/>
        </w:trPr>
        <w:tc>
          <w:tcPr>
            <w:tcW w:w="573" w:type="dxa"/>
            <w:shd w:val="clear" w:color="auto" w:fill="auto"/>
            <w:vAlign w:val="center"/>
            <w:hideMark/>
          </w:tcPr>
          <w:p w14:paraId="758063E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54</w:t>
            </w:r>
          </w:p>
        </w:tc>
        <w:tc>
          <w:tcPr>
            <w:tcW w:w="5943" w:type="dxa"/>
            <w:shd w:val="clear" w:color="auto" w:fill="auto"/>
            <w:hideMark/>
          </w:tcPr>
          <w:p w14:paraId="5984CC5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 xml:space="preserve">Microfone headset tipo cardióide com 42Mhz largura de banda, 1680 frequência UHF sintonizáveis, banco com até 12 frequências aprimoradas; recepção diversa de alta </w:t>
            </w:r>
            <w:r w:rsidRPr="008643D6">
              <w:rPr>
                <w:rFonts w:ascii="Times New Roman" w:eastAsia="Times New Roman" w:hAnsi="Times New Roman" w:cs="Times New Roman"/>
                <w:color w:val="000000"/>
                <w:kern w:val="0"/>
                <w:sz w:val="16"/>
                <w:szCs w:val="16"/>
                <w:lang w:eastAsia="pt-BR"/>
                <w14:ligatures w14:val="none"/>
              </w:rPr>
              <w:lastRenderedPageBreak/>
              <w:t>qualidade sem interferência de RF; recurso de busca automática de frequência disponíveis; faixa de frequência AF; sincronização sem fio de transmissores via interface infravermelho ; Operação do menu de fácil utilização com mais opção de controle, display gráfico iluminado (receptor e transmissor); função auto-lock; compander HDX; indicador de baterias no transmissor e receptor em 4 divisões; Função MUDO programável; modo equalizador sound check integrado.</w:t>
            </w:r>
          </w:p>
        </w:tc>
        <w:tc>
          <w:tcPr>
            <w:tcW w:w="1500" w:type="dxa"/>
            <w:shd w:val="clear" w:color="auto" w:fill="auto"/>
            <w:vAlign w:val="center"/>
            <w:hideMark/>
          </w:tcPr>
          <w:p w14:paraId="569EF29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unidade/diária</w:t>
            </w:r>
          </w:p>
        </w:tc>
        <w:tc>
          <w:tcPr>
            <w:tcW w:w="1294" w:type="dxa"/>
            <w:shd w:val="clear" w:color="auto" w:fill="auto"/>
            <w:vAlign w:val="center"/>
          </w:tcPr>
          <w:p w14:paraId="2ACDDA1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830AFAA" w14:textId="77777777" w:rsidTr="006A2218">
        <w:trPr>
          <w:gridAfter w:val="1"/>
          <w:wAfter w:w="14" w:type="dxa"/>
          <w:trHeight w:val="20"/>
        </w:trPr>
        <w:tc>
          <w:tcPr>
            <w:tcW w:w="573" w:type="dxa"/>
            <w:shd w:val="clear" w:color="auto" w:fill="auto"/>
            <w:vAlign w:val="center"/>
            <w:hideMark/>
          </w:tcPr>
          <w:p w14:paraId="3040314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55</w:t>
            </w:r>
          </w:p>
        </w:tc>
        <w:tc>
          <w:tcPr>
            <w:tcW w:w="5943" w:type="dxa"/>
            <w:shd w:val="clear" w:color="auto" w:fill="auto"/>
            <w:hideMark/>
          </w:tcPr>
          <w:p w14:paraId="29B030D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m</w:t>
            </w:r>
            <w:r w:rsidRPr="008643D6">
              <w:rPr>
                <w:rFonts w:ascii="Times New Roman" w:eastAsia="Times New Roman" w:hAnsi="Times New Roman" w:cs="Times New Roman"/>
                <w:color w:val="000000"/>
                <w:kern w:val="0"/>
                <w:sz w:val="16"/>
                <w:szCs w:val="16"/>
                <w:lang w:eastAsia="pt-BR"/>
                <w14:ligatures w14:val="none"/>
              </w:rPr>
              <w:t>icrofone de lapela sem fio</w:t>
            </w:r>
          </w:p>
        </w:tc>
        <w:tc>
          <w:tcPr>
            <w:tcW w:w="1500" w:type="dxa"/>
            <w:shd w:val="clear" w:color="auto" w:fill="auto"/>
            <w:vAlign w:val="center"/>
            <w:hideMark/>
          </w:tcPr>
          <w:p w14:paraId="674D6D3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064703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758F73C" w14:textId="77777777" w:rsidTr="006A2218">
        <w:trPr>
          <w:gridAfter w:val="1"/>
          <w:wAfter w:w="14" w:type="dxa"/>
          <w:trHeight w:val="20"/>
        </w:trPr>
        <w:tc>
          <w:tcPr>
            <w:tcW w:w="573" w:type="dxa"/>
            <w:shd w:val="clear" w:color="auto" w:fill="auto"/>
            <w:vAlign w:val="center"/>
            <w:hideMark/>
          </w:tcPr>
          <w:p w14:paraId="0ECFD88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56</w:t>
            </w:r>
          </w:p>
        </w:tc>
        <w:tc>
          <w:tcPr>
            <w:tcW w:w="5943" w:type="dxa"/>
            <w:shd w:val="clear" w:color="auto" w:fill="auto"/>
            <w:hideMark/>
          </w:tcPr>
          <w:p w14:paraId="56B1E59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m</w:t>
            </w:r>
            <w:r w:rsidRPr="008643D6">
              <w:rPr>
                <w:rFonts w:ascii="Times New Roman" w:eastAsia="Times New Roman" w:hAnsi="Times New Roman" w:cs="Times New Roman"/>
                <w:color w:val="000000"/>
                <w:kern w:val="0"/>
                <w:sz w:val="16"/>
                <w:szCs w:val="16"/>
                <w:lang w:eastAsia="pt-BR"/>
                <w14:ligatures w14:val="none"/>
              </w:rPr>
              <w:t>icrofone Shot Gun (Incluso pedestal girafa - Regulagem com gatilho, ajuste de altura e tripe antiderrapante)</w:t>
            </w:r>
          </w:p>
        </w:tc>
        <w:tc>
          <w:tcPr>
            <w:tcW w:w="1500" w:type="dxa"/>
            <w:shd w:val="clear" w:color="auto" w:fill="auto"/>
            <w:vAlign w:val="center"/>
            <w:hideMark/>
          </w:tcPr>
          <w:p w14:paraId="01C0CC9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C745E7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7A4327D" w14:textId="77777777" w:rsidTr="006A2218">
        <w:trPr>
          <w:gridAfter w:val="1"/>
          <w:wAfter w:w="14" w:type="dxa"/>
          <w:trHeight w:val="20"/>
        </w:trPr>
        <w:tc>
          <w:tcPr>
            <w:tcW w:w="573" w:type="dxa"/>
            <w:shd w:val="clear" w:color="auto" w:fill="auto"/>
            <w:vAlign w:val="center"/>
            <w:hideMark/>
          </w:tcPr>
          <w:p w14:paraId="2B11C13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57</w:t>
            </w:r>
          </w:p>
        </w:tc>
        <w:tc>
          <w:tcPr>
            <w:tcW w:w="5943" w:type="dxa"/>
            <w:shd w:val="clear" w:color="auto" w:fill="auto"/>
            <w:hideMark/>
          </w:tcPr>
          <w:p w14:paraId="632F388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notebook, ou ultrafino - identificacao: notebook avançado; software: windows 10; professional 64 bits; clock: 2.0 e acima de 6 nucleos e cache 4mb ou superior; disco rigido: ssd 256 gb; memoria: sdram 8gb (ddr4); tela: 15.6 polegadas; dispositivo: webcam 720p; acessorios inclusos: mouse optico, maleta e carregador</w:t>
            </w:r>
          </w:p>
        </w:tc>
        <w:tc>
          <w:tcPr>
            <w:tcW w:w="1500" w:type="dxa"/>
            <w:shd w:val="clear" w:color="auto" w:fill="auto"/>
            <w:vAlign w:val="center"/>
            <w:hideMark/>
          </w:tcPr>
          <w:p w14:paraId="25982DB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A1EB8C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F6C6BC4" w14:textId="77777777" w:rsidTr="006A2218">
        <w:trPr>
          <w:gridAfter w:val="1"/>
          <w:wAfter w:w="14" w:type="dxa"/>
          <w:trHeight w:val="20"/>
        </w:trPr>
        <w:tc>
          <w:tcPr>
            <w:tcW w:w="573" w:type="dxa"/>
            <w:shd w:val="clear" w:color="auto" w:fill="auto"/>
            <w:vAlign w:val="center"/>
            <w:hideMark/>
          </w:tcPr>
          <w:p w14:paraId="2131D11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58</w:t>
            </w:r>
          </w:p>
        </w:tc>
        <w:tc>
          <w:tcPr>
            <w:tcW w:w="5943" w:type="dxa"/>
            <w:shd w:val="clear" w:color="auto" w:fill="auto"/>
            <w:hideMark/>
          </w:tcPr>
          <w:p w14:paraId="0F2EED2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Painel de Led - indoor - P2</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Módulo de alta resolução - indoor - P2 (Incluso cabeamento e conexões)</w:t>
            </w:r>
          </w:p>
        </w:tc>
        <w:tc>
          <w:tcPr>
            <w:tcW w:w="1500" w:type="dxa"/>
            <w:shd w:val="clear" w:color="auto" w:fill="auto"/>
            <w:vAlign w:val="center"/>
            <w:hideMark/>
          </w:tcPr>
          <w:p w14:paraId="164C681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0C42881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B0ED013" w14:textId="77777777" w:rsidTr="006A2218">
        <w:trPr>
          <w:gridAfter w:val="1"/>
          <w:wAfter w:w="14" w:type="dxa"/>
          <w:trHeight w:val="20"/>
        </w:trPr>
        <w:tc>
          <w:tcPr>
            <w:tcW w:w="573" w:type="dxa"/>
            <w:shd w:val="clear" w:color="auto" w:fill="auto"/>
            <w:vAlign w:val="center"/>
            <w:hideMark/>
          </w:tcPr>
          <w:p w14:paraId="2D6F36F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59</w:t>
            </w:r>
          </w:p>
        </w:tc>
        <w:tc>
          <w:tcPr>
            <w:tcW w:w="5943" w:type="dxa"/>
            <w:shd w:val="clear" w:color="auto" w:fill="auto"/>
            <w:hideMark/>
          </w:tcPr>
          <w:p w14:paraId="1E9D5A4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Painel de Led - indoor - P2 - Curvo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Módulo de alta resolução - indoor - P2 (Incluso cabeamento e conexões)  Compativel com uma curvatura de até 1,50m.</w:t>
            </w:r>
          </w:p>
        </w:tc>
        <w:tc>
          <w:tcPr>
            <w:tcW w:w="1500" w:type="dxa"/>
            <w:shd w:val="clear" w:color="auto" w:fill="auto"/>
            <w:vAlign w:val="center"/>
            <w:hideMark/>
          </w:tcPr>
          <w:p w14:paraId="159C615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2B4FAF8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D824E2D" w14:textId="77777777" w:rsidTr="006A2218">
        <w:trPr>
          <w:gridAfter w:val="1"/>
          <w:wAfter w:w="14" w:type="dxa"/>
          <w:trHeight w:val="20"/>
        </w:trPr>
        <w:tc>
          <w:tcPr>
            <w:tcW w:w="573" w:type="dxa"/>
            <w:shd w:val="clear" w:color="auto" w:fill="auto"/>
            <w:vAlign w:val="center"/>
            <w:hideMark/>
          </w:tcPr>
          <w:p w14:paraId="72513B8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60</w:t>
            </w:r>
          </w:p>
        </w:tc>
        <w:tc>
          <w:tcPr>
            <w:tcW w:w="5943" w:type="dxa"/>
            <w:shd w:val="clear" w:color="auto" w:fill="auto"/>
            <w:hideMark/>
          </w:tcPr>
          <w:p w14:paraId="3166511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Painel de Led - indoor - P4</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Módulo de alta resolução - indoor - P4 (Incluso cabeamento e conexões)</w:t>
            </w:r>
          </w:p>
        </w:tc>
        <w:tc>
          <w:tcPr>
            <w:tcW w:w="1500" w:type="dxa"/>
            <w:shd w:val="clear" w:color="auto" w:fill="auto"/>
            <w:vAlign w:val="center"/>
            <w:hideMark/>
          </w:tcPr>
          <w:p w14:paraId="3D4284B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3BE9A59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DC967A9" w14:textId="77777777" w:rsidTr="006A2218">
        <w:trPr>
          <w:gridAfter w:val="1"/>
          <w:wAfter w:w="14" w:type="dxa"/>
          <w:trHeight w:val="20"/>
        </w:trPr>
        <w:tc>
          <w:tcPr>
            <w:tcW w:w="573" w:type="dxa"/>
            <w:shd w:val="clear" w:color="auto" w:fill="auto"/>
            <w:vAlign w:val="center"/>
            <w:hideMark/>
          </w:tcPr>
          <w:p w14:paraId="5AFDD04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61</w:t>
            </w:r>
          </w:p>
        </w:tc>
        <w:tc>
          <w:tcPr>
            <w:tcW w:w="5943" w:type="dxa"/>
            <w:shd w:val="clear" w:color="auto" w:fill="auto"/>
            <w:hideMark/>
          </w:tcPr>
          <w:p w14:paraId="562C8CB6"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Painel de Led - outdoor - P4</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Módulo de alta resolução - outdoor - P4 (Incluso cabeamento e conexões)</w:t>
            </w:r>
          </w:p>
        </w:tc>
        <w:tc>
          <w:tcPr>
            <w:tcW w:w="1500" w:type="dxa"/>
            <w:shd w:val="clear" w:color="auto" w:fill="auto"/>
            <w:vAlign w:val="center"/>
            <w:hideMark/>
          </w:tcPr>
          <w:p w14:paraId="061EF63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6CD761A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E04706E" w14:textId="77777777" w:rsidTr="006A2218">
        <w:trPr>
          <w:gridAfter w:val="1"/>
          <w:wAfter w:w="14" w:type="dxa"/>
          <w:trHeight w:val="20"/>
        </w:trPr>
        <w:tc>
          <w:tcPr>
            <w:tcW w:w="573" w:type="dxa"/>
            <w:shd w:val="clear" w:color="auto" w:fill="auto"/>
            <w:vAlign w:val="center"/>
            <w:hideMark/>
          </w:tcPr>
          <w:p w14:paraId="529A6FC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62</w:t>
            </w:r>
          </w:p>
        </w:tc>
        <w:tc>
          <w:tcPr>
            <w:tcW w:w="5943" w:type="dxa"/>
            <w:shd w:val="clear" w:color="auto" w:fill="auto"/>
            <w:hideMark/>
          </w:tcPr>
          <w:p w14:paraId="09BECD4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Passa Cabos Protetor de cabos com 05 vias (no mínimo 0,90m comprimento e 0,50m largura), super resistente, antiderrapante, isolante.</w:t>
            </w:r>
          </w:p>
        </w:tc>
        <w:tc>
          <w:tcPr>
            <w:tcW w:w="1500" w:type="dxa"/>
            <w:shd w:val="clear" w:color="auto" w:fill="auto"/>
            <w:vAlign w:val="center"/>
            <w:hideMark/>
          </w:tcPr>
          <w:p w14:paraId="77D7030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E9BE74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DEEF940" w14:textId="77777777" w:rsidTr="006A2218">
        <w:trPr>
          <w:gridAfter w:val="1"/>
          <w:wAfter w:w="14" w:type="dxa"/>
          <w:trHeight w:val="20"/>
        </w:trPr>
        <w:tc>
          <w:tcPr>
            <w:tcW w:w="573" w:type="dxa"/>
            <w:shd w:val="clear" w:color="auto" w:fill="auto"/>
            <w:vAlign w:val="center"/>
            <w:hideMark/>
          </w:tcPr>
          <w:p w14:paraId="5B59D31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63</w:t>
            </w:r>
          </w:p>
        </w:tc>
        <w:tc>
          <w:tcPr>
            <w:tcW w:w="5943" w:type="dxa"/>
            <w:shd w:val="clear" w:color="auto" w:fill="auto"/>
            <w:hideMark/>
          </w:tcPr>
          <w:p w14:paraId="200352B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 xml:space="preserve">Passadeira em carpete. Locação e colocação de passadeiras de 2m de largura, 4mm. Cor a ser definida, de acordo com o evento, colocada nas áreas de trânsito, conforme indicação. </w:t>
            </w:r>
          </w:p>
        </w:tc>
        <w:tc>
          <w:tcPr>
            <w:tcW w:w="1500" w:type="dxa"/>
            <w:shd w:val="clear" w:color="auto" w:fill="auto"/>
            <w:vAlign w:val="center"/>
            <w:hideMark/>
          </w:tcPr>
          <w:p w14:paraId="3A886BD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m²/diária</w:t>
            </w:r>
          </w:p>
        </w:tc>
        <w:tc>
          <w:tcPr>
            <w:tcW w:w="1294" w:type="dxa"/>
            <w:shd w:val="clear" w:color="auto" w:fill="auto"/>
            <w:vAlign w:val="center"/>
          </w:tcPr>
          <w:p w14:paraId="1E9E675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6D023EC" w14:textId="77777777" w:rsidTr="006A2218">
        <w:trPr>
          <w:gridAfter w:val="1"/>
          <w:wAfter w:w="14" w:type="dxa"/>
          <w:trHeight w:val="20"/>
        </w:trPr>
        <w:tc>
          <w:tcPr>
            <w:tcW w:w="573" w:type="dxa"/>
            <w:shd w:val="clear" w:color="auto" w:fill="auto"/>
            <w:vAlign w:val="center"/>
            <w:hideMark/>
          </w:tcPr>
          <w:p w14:paraId="13DCF02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64</w:t>
            </w:r>
          </w:p>
        </w:tc>
        <w:tc>
          <w:tcPr>
            <w:tcW w:w="5943" w:type="dxa"/>
            <w:shd w:val="clear" w:color="auto" w:fill="auto"/>
            <w:hideMark/>
          </w:tcPr>
          <w:p w14:paraId="1DF500B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Passador de Slide sem fio com laser para apresentação</w:t>
            </w:r>
          </w:p>
        </w:tc>
        <w:tc>
          <w:tcPr>
            <w:tcW w:w="1500" w:type="dxa"/>
            <w:shd w:val="clear" w:color="auto" w:fill="auto"/>
            <w:vAlign w:val="center"/>
            <w:hideMark/>
          </w:tcPr>
          <w:p w14:paraId="5B289D4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026AD3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1E25D9C" w14:textId="77777777" w:rsidTr="006A2218">
        <w:trPr>
          <w:gridAfter w:val="1"/>
          <w:wAfter w:w="14" w:type="dxa"/>
          <w:trHeight w:val="20"/>
        </w:trPr>
        <w:tc>
          <w:tcPr>
            <w:tcW w:w="573" w:type="dxa"/>
            <w:shd w:val="clear" w:color="auto" w:fill="auto"/>
            <w:vAlign w:val="center"/>
            <w:hideMark/>
          </w:tcPr>
          <w:p w14:paraId="19FEE1C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65</w:t>
            </w:r>
          </w:p>
        </w:tc>
        <w:tc>
          <w:tcPr>
            <w:tcW w:w="5943" w:type="dxa"/>
            <w:shd w:val="clear" w:color="auto" w:fill="auto"/>
            <w:hideMark/>
          </w:tcPr>
          <w:p w14:paraId="6227C53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Ponto de energia - </w:t>
            </w:r>
            <w:r w:rsidRPr="008643D6">
              <w:rPr>
                <w:rFonts w:ascii="Times New Roman" w:eastAsia="Times New Roman" w:hAnsi="Times New Roman" w:cs="Times New Roman"/>
                <w:color w:val="000000"/>
                <w:kern w:val="0"/>
                <w:sz w:val="16"/>
                <w:szCs w:val="16"/>
                <w:lang w:eastAsia="pt-BR"/>
                <w14:ligatures w14:val="none"/>
              </w:rPr>
              <w:t>Serviço de disponibilização de quadro elétrico , tomadas, conexões e extensões inclusas</w:t>
            </w:r>
          </w:p>
        </w:tc>
        <w:tc>
          <w:tcPr>
            <w:tcW w:w="1500" w:type="dxa"/>
            <w:shd w:val="clear" w:color="auto" w:fill="auto"/>
            <w:vAlign w:val="center"/>
            <w:hideMark/>
          </w:tcPr>
          <w:p w14:paraId="2AC4A9F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5BA29C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2FF8529" w14:textId="77777777" w:rsidTr="006A2218">
        <w:trPr>
          <w:gridAfter w:val="1"/>
          <w:wAfter w:w="14" w:type="dxa"/>
          <w:trHeight w:val="20"/>
        </w:trPr>
        <w:tc>
          <w:tcPr>
            <w:tcW w:w="573" w:type="dxa"/>
            <w:shd w:val="clear" w:color="auto" w:fill="auto"/>
            <w:vAlign w:val="center"/>
            <w:hideMark/>
          </w:tcPr>
          <w:p w14:paraId="442E161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66</w:t>
            </w:r>
          </w:p>
        </w:tc>
        <w:tc>
          <w:tcPr>
            <w:tcW w:w="5943" w:type="dxa"/>
            <w:shd w:val="clear" w:color="auto" w:fill="auto"/>
            <w:hideMark/>
          </w:tcPr>
          <w:p w14:paraId="37126A3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Projetor multimídia Data Show </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Mínimo de 20.000 Ansi Lumens</w:t>
            </w:r>
          </w:p>
        </w:tc>
        <w:tc>
          <w:tcPr>
            <w:tcW w:w="1500" w:type="dxa"/>
            <w:shd w:val="clear" w:color="auto" w:fill="auto"/>
            <w:vAlign w:val="center"/>
            <w:hideMark/>
          </w:tcPr>
          <w:p w14:paraId="58809A9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8B8577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B7AE98A" w14:textId="77777777" w:rsidTr="006A2218">
        <w:trPr>
          <w:gridAfter w:val="1"/>
          <w:wAfter w:w="14" w:type="dxa"/>
          <w:trHeight w:val="20"/>
        </w:trPr>
        <w:tc>
          <w:tcPr>
            <w:tcW w:w="573" w:type="dxa"/>
            <w:shd w:val="clear" w:color="auto" w:fill="auto"/>
            <w:vAlign w:val="center"/>
            <w:hideMark/>
          </w:tcPr>
          <w:p w14:paraId="0FA43A1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67</w:t>
            </w:r>
          </w:p>
        </w:tc>
        <w:tc>
          <w:tcPr>
            <w:tcW w:w="5943" w:type="dxa"/>
            <w:shd w:val="clear" w:color="auto" w:fill="auto"/>
            <w:hideMark/>
          </w:tcPr>
          <w:p w14:paraId="2A54F65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Projetor multimídia Data Show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Mínimo de 10.000 Ansi Lumens</w:t>
            </w:r>
          </w:p>
        </w:tc>
        <w:tc>
          <w:tcPr>
            <w:tcW w:w="1500" w:type="dxa"/>
            <w:shd w:val="clear" w:color="auto" w:fill="auto"/>
            <w:vAlign w:val="center"/>
            <w:hideMark/>
          </w:tcPr>
          <w:p w14:paraId="187B691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17B1FA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EEF5E47" w14:textId="77777777" w:rsidTr="006A2218">
        <w:trPr>
          <w:gridAfter w:val="1"/>
          <w:wAfter w:w="14" w:type="dxa"/>
          <w:trHeight w:val="20"/>
        </w:trPr>
        <w:tc>
          <w:tcPr>
            <w:tcW w:w="573" w:type="dxa"/>
            <w:shd w:val="clear" w:color="auto" w:fill="auto"/>
            <w:vAlign w:val="center"/>
            <w:hideMark/>
          </w:tcPr>
          <w:p w14:paraId="355E4E1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68</w:t>
            </w:r>
          </w:p>
        </w:tc>
        <w:tc>
          <w:tcPr>
            <w:tcW w:w="5943" w:type="dxa"/>
            <w:shd w:val="clear" w:color="auto" w:fill="auto"/>
            <w:hideMark/>
          </w:tcPr>
          <w:p w14:paraId="7DE6A50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Projetor multimídia Data Show </w:t>
            </w:r>
            <w:r>
              <w:rPr>
                <w:rFonts w:ascii="Times New Roman" w:eastAsia="Times New Roman" w:hAnsi="Times New Roman" w:cs="Times New Roman"/>
                <w:color w:val="000000"/>
                <w:kern w:val="0"/>
                <w:sz w:val="16"/>
                <w:szCs w:val="16"/>
                <w:lang w:eastAsia="pt-BR"/>
                <w14:ligatures w14:val="none"/>
              </w:rPr>
              <w:t>m</w:t>
            </w:r>
            <w:r w:rsidRPr="008643D6">
              <w:rPr>
                <w:rFonts w:ascii="Times New Roman" w:eastAsia="Times New Roman" w:hAnsi="Times New Roman" w:cs="Times New Roman"/>
                <w:color w:val="000000"/>
                <w:kern w:val="0"/>
                <w:sz w:val="16"/>
                <w:szCs w:val="16"/>
                <w:lang w:eastAsia="pt-BR"/>
                <w14:ligatures w14:val="none"/>
              </w:rPr>
              <w:t>ínimo de 5.000 Ansi Lumens</w:t>
            </w:r>
          </w:p>
        </w:tc>
        <w:tc>
          <w:tcPr>
            <w:tcW w:w="1500" w:type="dxa"/>
            <w:shd w:val="clear" w:color="auto" w:fill="auto"/>
            <w:vAlign w:val="center"/>
            <w:hideMark/>
          </w:tcPr>
          <w:p w14:paraId="145664E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16A87F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7696264" w14:textId="77777777" w:rsidTr="006A2218">
        <w:trPr>
          <w:gridAfter w:val="1"/>
          <w:wAfter w:w="14" w:type="dxa"/>
          <w:trHeight w:val="20"/>
        </w:trPr>
        <w:tc>
          <w:tcPr>
            <w:tcW w:w="573" w:type="dxa"/>
            <w:shd w:val="clear" w:color="auto" w:fill="auto"/>
            <w:vAlign w:val="center"/>
            <w:hideMark/>
          </w:tcPr>
          <w:p w14:paraId="4000CF8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69</w:t>
            </w:r>
          </w:p>
        </w:tc>
        <w:tc>
          <w:tcPr>
            <w:tcW w:w="5943" w:type="dxa"/>
            <w:shd w:val="clear" w:color="auto" w:fill="auto"/>
            <w:hideMark/>
          </w:tcPr>
          <w:p w14:paraId="7A26C3C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púlpito p</w:t>
            </w:r>
            <w:r w:rsidRPr="008643D6">
              <w:rPr>
                <w:rFonts w:ascii="Times New Roman" w:eastAsia="Times New Roman" w:hAnsi="Times New Roman" w:cs="Times New Roman"/>
                <w:color w:val="000000"/>
                <w:kern w:val="0"/>
                <w:sz w:val="16"/>
                <w:szCs w:val="16"/>
                <w:lang w:eastAsia="pt-BR"/>
                <w14:ligatures w14:val="none"/>
              </w:rPr>
              <w:t xml:space="preserve">ara apresentação, em acrílico com suporte para microfone, tomadas para passagem de energia elétrica e ligação de notebook. </w:t>
            </w:r>
          </w:p>
        </w:tc>
        <w:tc>
          <w:tcPr>
            <w:tcW w:w="1500" w:type="dxa"/>
            <w:shd w:val="clear" w:color="auto" w:fill="auto"/>
            <w:vAlign w:val="center"/>
            <w:hideMark/>
          </w:tcPr>
          <w:p w14:paraId="3C32E4D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Unidade/diára</w:t>
            </w:r>
          </w:p>
        </w:tc>
        <w:tc>
          <w:tcPr>
            <w:tcW w:w="1294" w:type="dxa"/>
            <w:shd w:val="clear" w:color="auto" w:fill="auto"/>
            <w:vAlign w:val="center"/>
          </w:tcPr>
          <w:p w14:paraId="0782FE7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08B5F2A" w14:textId="77777777" w:rsidTr="006A2218">
        <w:trPr>
          <w:gridAfter w:val="1"/>
          <w:wAfter w:w="14" w:type="dxa"/>
          <w:trHeight w:val="20"/>
        </w:trPr>
        <w:tc>
          <w:tcPr>
            <w:tcW w:w="573" w:type="dxa"/>
            <w:shd w:val="clear" w:color="auto" w:fill="auto"/>
            <w:vAlign w:val="center"/>
            <w:hideMark/>
          </w:tcPr>
          <w:p w14:paraId="30F0688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70</w:t>
            </w:r>
          </w:p>
        </w:tc>
        <w:tc>
          <w:tcPr>
            <w:tcW w:w="5943" w:type="dxa"/>
            <w:shd w:val="clear" w:color="auto" w:fill="auto"/>
            <w:hideMark/>
          </w:tcPr>
          <w:p w14:paraId="11E6C07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rádio comunicador c</w:t>
            </w:r>
            <w:r w:rsidRPr="008643D6">
              <w:rPr>
                <w:rFonts w:ascii="Times New Roman" w:eastAsia="Times New Roman" w:hAnsi="Times New Roman" w:cs="Times New Roman"/>
                <w:color w:val="000000"/>
                <w:kern w:val="0"/>
                <w:sz w:val="16"/>
                <w:szCs w:val="16"/>
                <w:lang w:eastAsia="pt-BR"/>
                <w14:ligatures w14:val="none"/>
              </w:rPr>
              <w:t>om longo alcance (no mínimo 8km). Incluindo acessórios: bateria, bateria reserva, antena, clipe de cinto, carregador, fone de ouvido, transceptor. Em frequência limpa (sem interferências)</w:t>
            </w:r>
          </w:p>
        </w:tc>
        <w:tc>
          <w:tcPr>
            <w:tcW w:w="1500" w:type="dxa"/>
            <w:shd w:val="clear" w:color="auto" w:fill="auto"/>
            <w:vAlign w:val="center"/>
            <w:hideMark/>
          </w:tcPr>
          <w:p w14:paraId="5C732CC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98A0FC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1A4292F" w14:textId="77777777" w:rsidTr="006A2218">
        <w:trPr>
          <w:gridAfter w:val="1"/>
          <w:wAfter w:w="14" w:type="dxa"/>
          <w:trHeight w:val="20"/>
        </w:trPr>
        <w:tc>
          <w:tcPr>
            <w:tcW w:w="573" w:type="dxa"/>
            <w:shd w:val="clear" w:color="auto" w:fill="auto"/>
            <w:vAlign w:val="center"/>
            <w:hideMark/>
          </w:tcPr>
          <w:p w14:paraId="0DCEB85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71</w:t>
            </w:r>
          </w:p>
        </w:tc>
        <w:tc>
          <w:tcPr>
            <w:tcW w:w="5943" w:type="dxa"/>
            <w:shd w:val="clear" w:color="auto" w:fill="auto"/>
            <w:hideMark/>
          </w:tcPr>
          <w:p w14:paraId="4E835CB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Receptor de Tradução Simultânea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Fone auricular e demais equipamentos necessários para recepção de tradução simultânea.</w:t>
            </w:r>
          </w:p>
        </w:tc>
        <w:tc>
          <w:tcPr>
            <w:tcW w:w="1500" w:type="dxa"/>
            <w:shd w:val="clear" w:color="auto" w:fill="auto"/>
            <w:vAlign w:val="center"/>
            <w:hideMark/>
          </w:tcPr>
          <w:p w14:paraId="2087BFC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2D5081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1F8AB20" w14:textId="77777777" w:rsidTr="006A2218">
        <w:trPr>
          <w:gridAfter w:val="1"/>
          <w:wAfter w:w="14" w:type="dxa"/>
          <w:trHeight w:val="20"/>
        </w:trPr>
        <w:tc>
          <w:tcPr>
            <w:tcW w:w="573" w:type="dxa"/>
            <w:shd w:val="clear" w:color="auto" w:fill="auto"/>
            <w:vAlign w:val="center"/>
            <w:hideMark/>
          </w:tcPr>
          <w:p w14:paraId="61CCA6D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72</w:t>
            </w:r>
          </w:p>
        </w:tc>
        <w:tc>
          <w:tcPr>
            <w:tcW w:w="5943" w:type="dxa"/>
            <w:shd w:val="clear" w:color="auto" w:fill="auto"/>
            <w:hideMark/>
          </w:tcPr>
          <w:p w14:paraId="0329A43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Refletor HQI Led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Refletor HQI com lâmpada led 150W (Incluso no serviço todo o cabeamento necessário para instalação)</w:t>
            </w:r>
          </w:p>
        </w:tc>
        <w:tc>
          <w:tcPr>
            <w:tcW w:w="1500" w:type="dxa"/>
            <w:shd w:val="clear" w:color="auto" w:fill="auto"/>
            <w:vAlign w:val="center"/>
            <w:hideMark/>
          </w:tcPr>
          <w:p w14:paraId="6F8D42C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9475E4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AC48CA0" w14:textId="77777777" w:rsidTr="006A2218">
        <w:trPr>
          <w:gridAfter w:val="1"/>
          <w:wAfter w:w="14" w:type="dxa"/>
          <w:trHeight w:val="20"/>
        </w:trPr>
        <w:tc>
          <w:tcPr>
            <w:tcW w:w="573" w:type="dxa"/>
            <w:shd w:val="clear" w:color="auto" w:fill="auto"/>
            <w:vAlign w:val="center"/>
            <w:hideMark/>
          </w:tcPr>
          <w:p w14:paraId="1BC9C29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73</w:t>
            </w:r>
          </w:p>
        </w:tc>
        <w:tc>
          <w:tcPr>
            <w:tcW w:w="5943" w:type="dxa"/>
            <w:shd w:val="clear" w:color="auto" w:fill="auto"/>
            <w:hideMark/>
          </w:tcPr>
          <w:p w14:paraId="263AFE2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Ribalta de Led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Ribalta de Led com no minimo 18 leds (Incluso no serviço todo o cabeamento necessário para instalação)</w:t>
            </w:r>
          </w:p>
        </w:tc>
        <w:tc>
          <w:tcPr>
            <w:tcW w:w="1500" w:type="dxa"/>
            <w:shd w:val="clear" w:color="auto" w:fill="auto"/>
            <w:vAlign w:val="center"/>
            <w:hideMark/>
          </w:tcPr>
          <w:p w14:paraId="4034520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23C34D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52FF2E5" w14:textId="77777777" w:rsidTr="006A2218">
        <w:trPr>
          <w:gridAfter w:val="1"/>
          <w:wAfter w:w="14" w:type="dxa"/>
          <w:trHeight w:val="20"/>
        </w:trPr>
        <w:tc>
          <w:tcPr>
            <w:tcW w:w="573" w:type="dxa"/>
            <w:shd w:val="clear" w:color="auto" w:fill="auto"/>
            <w:vAlign w:val="center"/>
            <w:hideMark/>
          </w:tcPr>
          <w:p w14:paraId="7153B28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75</w:t>
            </w:r>
          </w:p>
        </w:tc>
        <w:tc>
          <w:tcPr>
            <w:tcW w:w="5943" w:type="dxa"/>
            <w:shd w:val="clear" w:color="auto" w:fill="auto"/>
            <w:hideMark/>
          </w:tcPr>
          <w:p w14:paraId="32F4240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r</w:t>
            </w:r>
            <w:r w:rsidRPr="008643D6">
              <w:rPr>
                <w:rFonts w:ascii="Times New Roman" w:eastAsia="Times New Roman" w:hAnsi="Times New Roman" w:cs="Times New Roman"/>
                <w:color w:val="000000"/>
                <w:kern w:val="0"/>
                <w:sz w:val="16"/>
                <w:szCs w:val="16"/>
                <w:lang w:eastAsia="pt-BR"/>
                <w14:ligatures w14:val="none"/>
              </w:rPr>
              <w:t>oteador Mesh de alto alcance e redes wi-fi 5/2.4GHZ</w:t>
            </w:r>
            <w:r>
              <w:rPr>
                <w:rFonts w:ascii="Times New Roman" w:eastAsia="Times New Roman" w:hAnsi="Times New Roman" w:cs="Times New Roman"/>
                <w:color w:val="000000"/>
                <w:kern w:val="0"/>
                <w:sz w:val="16"/>
                <w:szCs w:val="16"/>
                <w:lang w:eastAsia="pt-BR"/>
                <w14:ligatures w14:val="none"/>
              </w:rPr>
              <w:t>, longo alcance.</w:t>
            </w:r>
          </w:p>
        </w:tc>
        <w:tc>
          <w:tcPr>
            <w:tcW w:w="1500" w:type="dxa"/>
            <w:shd w:val="clear" w:color="auto" w:fill="auto"/>
            <w:vAlign w:val="center"/>
            <w:hideMark/>
          </w:tcPr>
          <w:p w14:paraId="5B16211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B004A5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624E7D1" w14:textId="77777777" w:rsidTr="006A2218">
        <w:trPr>
          <w:gridAfter w:val="1"/>
          <w:wAfter w:w="14" w:type="dxa"/>
          <w:trHeight w:val="20"/>
        </w:trPr>
        <w:tc>
          <w:tcPr>
            <w:tcW w:w="573" w:type="dxa"/>
            <w:shd w:val="clear" w:color="auto" w:fill="auto"/>
            <w:vAlign w:val="center"/>
            <w:hideMark/>
          </w:tcPr>
          <w:p w14:paraId="2B86239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76</w:t>
            </w:r>
          </w:p>
        </w:tc>
        <w:tc>
          <w:tcPr>
            <w:tcW w:w="5943" w:type="dxa"/>
            <w:shd w:val="clear" w:color="auto" w:fill="auto"/>
            <w:hideMark/>
          </w:tcPr>
          <w:p w14:paraId="540F4C7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Serviço de gravação de áudio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Serviço de gravação de evento em meio digital em mídia de CD, no formato MP3, WMA ou similar, com entrega do material editado, devidamente identificados com nome do evento, local e data.</w:t>
            </w:r>
          </w:p>
        </w:tc>
        <w:tc>
          <w:tcPr>
            <w:tcW w:w="1500" w:type="dxa"/>
            <w:shd w:val="clear" w:color="auto" w:fill="auto"/>
            <w:vAlign w:val="center"/>
            <w:hideMark/>
          </w:tcPr>
          <w:p w14:paraId="69F636F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5A6AC1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D020DA1" w14:textId="77777777" w:rsidTr="006A2218">
        <w:trPr>
          <w:gridAfter w:val="1"/>
          <w:wAfter w:w="14" w:type="dxa"/>
          <w:trHeight w:val="20"/>
        </w:trPr>
        <w:tc>
          <w:tcPr>
            <w:tcW w:w="573" w:type="dxa"/>
            <w:shd w:val="clear" w:color="auto" w:fill="auto"/>
            <w:vAlign w:val="center"/>
            <w:hideMark/>
          </w:tcPr>
          <w:p w14:paraId="50DE014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77</w:t>
            </w:r>
          </w:p>
        </w:tc>
        <w:tc>
          <w:tcPr>
            <w:tcW w:w="5943" w:type="dxa"/>
            <w:shd w:val="clear" w:color="auto" w:fill="auto"/>
            <w:hideMark/>
          </w:tcPr>
          <w:p w14:paraId="6FE333F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Sistema de controle de frequência / acessos eletrônicos </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Controle de Frequência/Acesso implantado na porta de cada sala das atividades que devem ter a frequência/acesso dos participantes gerenciada até 500 pessoas. Deve dispor de um terminal portátil do tipo coletor de dados com teclado que permita a leitura de código de barras das credenciais do participante e ainda a título de contingência, permitir a leitura dos códigos de barra para a validação da credencial dos participantes e a frequência do mesmo. Identificar quantidade de vaga por sala, carga horária dos participantes e a inscrição do participante por tema. O mesmo controle de frequência/acesso deve dispor ainda de controles nos acessos aos locais das atividades farão o registro de entrada e saída dos participantes, quando. O controle deve ainda fazer a contagem dos participantes presentes por atividade, tratar da liberação  de acesso ao local da atividade por inscrito e gerar diversos relatórios de participação, carga-horária, presentes e gráficos de participação. Deve ser disponibilizado ainda os registros das diversas ocorrências para verificação e auditoria da frequência. Deverá ser gerado imediatamente no fim do primeiro período de credenciamento um relatório com a estatística do público e deverá ser entregue em até 03 dias um relatório completo com todas as informações de entrada de dados. Incluso treinamento da equipe de credenciamento para utilização do software, supervisão do pleno funcionamento do software ao longo do evento e emissão de relatório antes, durante e após o evento. O relatório de fechamento deverá ser entregue até o próximo dia útil após o término do evento.</w:t>
            </w:r>
          </w:p>
        </w:tc>
        <w:tc>
          <w:tcPr>
            <w:tcW w:w="1500" w:type="dxa"/>
            <w:shd w:val="clear" w:color="auto" w:fill="auto"/>
            <w:vAlign w:val="center"/>
            <w:hideMark/>
          </w:tcPr>
          <w:p w14:paraId="7A4E6A2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D4AE36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4A564A7" w14:textId="77777777" w:rsidTr="006A2218">
        <w:trPr>
          <w:gridAfter w:val="1"/>
          <w:wAfter w:w="14" w:type="dxa"/>
          <w:trHeight w:val="20"/>
        </w:trPr>
        <w:tc>
          <w:tcPr>
            <w:tcW w:w="573" w:type="dxa"/>
            <w:shd w:val="clear" w:color="auto" w:fill="auto"/>
            <w:vAlign w:val="center"/>
            <w:hideMark/>
          </w:tcPr>
          <w:p w14:paraId="42D1A9F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78</w:t>
            </w:r>
          </w:p>
        </w:tc>
        <w:tc>
          <w:tcPr>
            <w:tcW w:w="5943" w:type="dxa"/>
            <w:shd w:val="clear" w:color="auto" w:fill="auto"/>
            <w:hideMark/>
          </w:tcPr>
          <w:p w14:paraId="00721F5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Sistema de Projeção Mapeada, para o LED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Sistema de Projeção mapeada que permite a projeção de imagens e animações através de softwares específicos, com imagem projetada em design 2D ou 3D em qualquer superfície de escala arquitetônica, bem como em objetos ou produtos, podendo oferecer apresentações interativas incluindo as chamadas implementações 4D e 5D. Tecnologia permite que vídeos de altíssima resolução sejam </w:t>
            </w:r>
            <w:r w:rsidRPr="008643D6">
              <w:rPr>
                <w:rFonts w:ascii="Times New Roman" w:eastAsia="Times New Roman" w:hAnsi="Times New Roman" w:cs="Times New Roman"/>
                <w:color w:val="000000"/>
                <w:kern w:val="0"/>
                <w:sz w:val="16"/>
                <w:szCs w:val="16"/>
                <w:lang w:eastAsia="pt-BR"/>
                <w14:ligatures w14:val="none"/>
              </w:rPr>
              <w:lastRenderedPageBreak/>
              <w:t>projetados sobre formas geométricas complexas como veículos, estátuas ou fachadas de prédios sem distorções. O gerenciado pelo sistema de produção e reprodução para multi-displays e mapping (mapeamento) que permite a orquestração de animações, gráficos, vídeo, som, luz, interatividade e live feeds . Sistema também é responsável por realizar os ajustes (distorções geométricas) necessários para encaixar o conteúdo 3D/2D criado na superfície projetada, inclusive em superfícies esféricas e fachadas e pode ser operado remotamente. O valor do item deve contemplar a montagem e desmontagem, bem como a manutenção durante todo o período do evento. Todos os recursos humanos e técnicos para o perfeito funcionamento do sistema deverão estar inclusos no valor do item.</w:t>
            </w:r>
          </w:p>
        </w:tc>
        <w:tc>
          <w:tcPr>
            <w:tcW w:w="1500" w:type="dxa"/>
            <w:shd w:val="clear" w:color="auto" w:fill="auto"/>
            <w:vAlign w:val="center"/>
            <w:hideMark/>
          </w:tcPr>
          <w:p w14:paraId="3529A97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unidade/diária</w:t>
            </w:r>
          </w:p>
        </w:tc>
        <w:tc>
          <w:tcPr>
            <w:tcW w:w="1294" w:type="dxa"/>
            <w:shd w:val="clear" w:color="auto" w:fill="auto"/>
            <w:vAlign w:val="center"/>
          </w:tcPr>
          <w:p w14:paraId="1A5832E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13D3381" w14:textId="77777777" w:rsidTr="006A2218">
        <w:trPr>
          <w:gridAfter w:val="1"/>
          <w:wAfter w:w="14" w:type="dxa"/>
          <w:trHeight w:val="20"/>
        </w:trPr>
        <w:tc>
          <w:tcPr>
            <w:tcW w:w="573" w:type="dxa"/>
            <w:shd w:val="clear" w:color="auto" w:fill="auto"/>
            <w:vAlign w:val="center"/>
            <w:hideMark/>
          </w:tcPr>
          <w:p w14:paraId="18133A9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79</w:t>
            </w:r>
          </w:p>
        </w:tc>
        <w:tc>
          <w:tcPr>
            <w:tcW w:w="5943" w:type="dxa"/>
            <w:shd w:val="clear" w:color="auto" w:fill="auto"/>
            <w:hideMark/>
          </w:tcPr>
          <w:p w14:paraId="34BC7666"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SONORIZACAO TIPO 1 - SONORIZACAO TIPO A SONORIZACAO PA 8,CONSTANDO DE 1 RACK POTENCIA CONSTANDO DE 1 AMPLIFICADOR 8000W 1 AMPLIFICADOR 6000W 1 AMPLIFICADOR 2500W 2 AMPLIFICADORES DBS 4000 OU SIMILAR 4 CAIXAS SUB 1200W 4 CAIXAS KF 4 MONITORES SM 400 2 CAIXAS ATIVAS 3 VIAS 1200W 1 MESA DIGITAL 32 CANAIS 16 AUX 1 PROCESSADOR DIGITAL 3 VIAS 12 MICROFONES SM 58 COM CABO 12 PEDESTAIS 2 MICROFONES SEM FIO 16 PAR LED 3W 1 NOTEBOOK COM MUSICAS VARIADAS 1 TECNICO RESPONSAVEL CABEAMENTO PARA O SISTEMA</w:t>
            </w:r>
          </w:p>
        </w:tc>
        <w:tc>
          <w:tcPr>
            <w:tcW w:w="1500" w:type="dxa"/>
            <w:shd w:val="clear" w:color="auto" w:fill="auto"/>
            <w:vAlign w:val="center"/>
            <w:hideMark/>
          </w:tcPr>
          <w:p w14:paraId="3D16E6F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2A78F9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26A33CD" w14:textId="77777777" w:rsidTr="006A2218">
        <w:trPr>
          <w:gridAfter w:val="1"/>
          <w:wAfter w:w="14" w:type="dxa"/>
          <w:trHeight w:val="20"/>
        </w:trPr>
        <w:tc>
          <w:tcPr>
            <w:tcW w:w="573" w:type="dxa"/>
            <w:shd w:val="clear" w:color="auto" w:fill="auto"/>
            <w:vAlign w:val="center"/>
            <w:hideMark/>
          </w:tcPr>
          <w:p w14:paraId="03EDC1E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80</w:t>
            </w:r>
          </w:p>
        </w:tc>
        <w:tc>
          <w:tcPr>
            <w:tcW w:w="5943" w:type="dxa"/>
            <w:shd w:val="clear" w:color="auto" w:fill="auto"/>
            <w:hideMark/>
          </w:tcPr>
          <w:p w14:paraId="533516F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SONORIZACAO TIPO 2 - SONORIZACAO PARA EVENTOS CONSTANDO DE 4 CAIXAS COM SUPORTES ATIVA PASSIVA 2 CAIXAS PARA RETORNO ATIVA PASSIVA 1 MESA 16X6 CANAIS 2 EQUALIZADORES 2 EFEITOS 8 PEDESTAIS 8 MICROFONES COM CABO 1 MICROFONE SEM FIO 1 NOTEBOOK COM ENTRADA USB CABEAMENTO PARA O SISTEMA.</w:t>
            </w:r>
          </w:p>
        </w:tc>
        <w:tc>
          <w:tcPr>
            <w:tcW w:w="1500" w:type="dxa"/>
            <w:shd w:val="clear" w:color="auto" w:fill="auto"/>
            <w:vAlign w:val="center"/>
            <w:hideMark/>
          </w:tcPr>
          <w:p w14:paraId="36BF876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CB9792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903CDCC" w14:textId="77777777" w:rsidTr="006A2218">
        <w:trPr>
          <w:gridAfter w:val="1"/>
          <w:wAfter w:w="14" w:type="dxa"/>
          <w:trHeight w:val="20"/>
        </w:trPr>
        <w:tc>
          <w:tcPr>
            <w:tcW w:w="573" w:type="dxa"/>
            <w:shd w:val="clear" w:color="auto" w:fill="auto"/>
            <w:vAlign w:val="center"/>
            <w:hideMark/>
          </w:tcPr>
          <w:p w14:paraId="5F51F68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81</w:t>
            </w:r>
          </w:p>
        </w:tc>
        <w:tc>
          <w:tcPr>
            <w:tcW w:w="5943" w:type="dxa"/>
            <w:shd w:val="clear" w:color="auto" w:fill="auto"/>
            <w:hideMark/>
          </w:tcPr>
          <w:p w14:paraId="666C1FB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SONORIZACAO TIPO 3 - SONORIZACAO PARA EVENTOS CONSTANDO DE 2 CAIXAS COM SUPORTES ATIVA E PASSIVA 1 CONSOLE DE MESA DE SOM DE NO MINIMO 8 CANAIS CONTENDO EMBUTIDO EQUALIZADOR E EFEITOS 2 PEDESTAIS 2 MICROFONES COM CABO 1 MICROFONE SEM FIO 1 NOTEBOOK COM ENTRADA USB CABEAMENTO PARA O SISTEMA</w:t>
            </w:r>
          </w:p>
        </w:tc>
        <w:tc>
          <w:tcPr>
            <w:tcW w:w="1500" w:type="dxa"/>
            <w:shd w:val="clear" w:color="auto" w:fill="auto"/>
            <w:vAlign w:val="center"/>
            <w:hideMark/>
          </w:tcPr>
          <w:p w14:paraId="5D0A8F6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92CDC1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2EA79E7" w14:textId="77777777" w:rsidTr="006A2218">
        <w:trPr>
          <w:gridAfter w:val="1"/>
          <w:wAfter w:w="14" w:type="dxa"/>
          <w:trHeight w:val="20"/>
        </w:trPr>
        <w:tc>
          <w:tcPr>
            <w:tcW w:w="573" w:type="dxa"/>
            <w:shd w:val="clear" w:color="auto" w:fill="auto"/>
            <w:vAlign w:val="center"/>
            <w:hideMark/>
          </w:tcPr>
          <w:p w14:paraId="31FADF8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82</w:t>
            </w:r>
          </w:p>
        </w:tc>
        <w:tc>
          <w:tcPr>
            <w:tcW w:w="5943" w:type="dxa"/>
            <w:shd w:val="clear" w:color="auto" w:fill="auto"/>
            <w:hideMark/>
          </w:tcPr>
          <w:p w14:paraId="005F194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SONORIZACAO TIPO 4 - SONORIZACAO TIPO D EQUIPAMENTOS DE SONORIZACAO CONSTANDO DE 16 LINE ARRAY 2 12 + TI 08 SUB DE 2 18 800 WTS RMS 02 MESA DIGITAL MINIMO DE 32 CANAIS E 16 AUXILIARES 01 MULTI CABO 36 VIAS COM SPLINTER 01 PROCESSADOR DIGITAL MINIMO 6 VIAS 01 GRAFICO STEREO 31 BANDAS 01 COMPRESSOR 01 FILTRO DE LINHA 01 NOTEBOOK PARA MUSICAS 02 AMPLIFICADOR 8000 WTS 02 AMPLIFICADOR 6000 WTS 02 AMPLIFICADOR 3000 WTS 02 AMPLIFICADOR 2000 WTS 01 AMPLIFICADOR 1000 WTS 02 BUMPER PARA LINES 04 TALHAS 1 TONELADA 10 MTS ELEVACAO 01 MAIN POWER TRIFASICO ATERRADO 01 SID L &amp; R COM 2 KF 850 E 2 SUB 850 DE CADA LADO 24 REFLETORES ALUMINIO PAR 64 FOCO 5 01 1 RACK DMX 12 CANAIS 01 MESA DE LUZ 24 CANAIS DMX 02 MAQUINAS DE FUMACA DMX 1500 WTS 02 MINI BRUT 04 MOVING BEAN 200 7R 01 MESA DE LUZ PILOT 2000 01 MESA DIGITAL MINIMO DE 32 CANAIS 16 AUXILIARES 04 MONITORES SM 400 02 SUB SB 850 15 PEDESTAIS 06 GARRAS DE MICROFONE 04 DIRECT ATIVO 06 DIRECT PASSIVO 01 KIT DE MICROFONE PARA BATERIA 02 CORPO DE BATERIA MEDUSA 12 VIAS 10 MICROFONE PARA INSTRUMENTOS DE PERCUSSAO SM 57 10 MICROFONE PARA VOZ BETA 58 02 MICROFONE SEM FIO UHF BETA 58 01 AMPLIFICADOR BAIXO 800WTS 02 CAIXA PARA BAIXO 1X15 E 4X10 01 CUBO GUITARRA 120 WTS 01 MULTI-CABO 36 VIAS 45 MTS 40 CABOS MIC XLR 10,7 E 5 MTS CABEAMENTO NECESSARIO. 6 VIAS 01 GRAFICO STEREO 31 BANDAS 01 COMPRESSOR 01 FILTRO DE LINHA 01 NOTEBOOK PARA MUSICAS 02 AMPLIFICADOR 8000 WTS 02 AMPLIFICADOR 6000 WTS 02 AMPLIFICADOR 3000 WTS 02 AMPLIFICADOR 2000 WTS 01 AMPLIFICADOR 1000 WTS 02 BUMPER PARA LINES 04 TALHAS 1 TONELADA 10 MTS ELEVACAO 01 MAIN POWER TRIFASICO ATERRADO 01 SID L &amp; R COM 2 KF 850 E 2 SUB 850 DE CADA LADO 24 REFLETORES ALUMINIO PAR 64 FOCO 5 01 1 RACK DMX 12 CANAIS 01 MESA DE LUZ 24 CANAIS DMX 02 MAQUINAS DE FUMACA DMX 1500 WTS 02 MINI BRUT 04 MOVING BEAN 200 7R 01 MESA DE LUZ PILOT 2000 01 MESA DIGITAL MINIMO DE 32 CANAIS 16 AUXILIARES 04 MONITORES SM 400 02 SUB SB 850 15 PEDESTAIS 06 GARRAS DE MICROFONE 04 DIRECT ATIVO 06 DIRECT PASSIVO 01 KIT DE MICROFONE PARA BATERIA 02 MEDUSA 12 VIAS 10 MICROFONE PARA INSTRUMENTOS DE PERCUSSAO SM 57 10 MICROFONE PARA VOZ BETA 58 02 MICROFONE SEM FIO UHF BETA 58 01 AMPLIFICADOR BAIXO 800WTS 02 CAIXA PARA BAIXO 1X15 E 4X10 01 CUBO GUITARRA 120 WTS 01 MULTI-CABO 36 VIAS 45 MTS 40 CABOS MIC XLR 10,7 E 5 MTS CABEAMENTO NECESSARIO.</w:t>
            </w:r>
          </w:p>
        </w:tc>
        <w:tc>
          <w:tcPr>
            <w:tcW w:w="1500" w:type="dxa"/>
            <w:shd w:val="clear" w:color="auto" w:fill="auto"/>
            <w:vAlign w:val="center"/>
            <w:hideMark/>
          </w:tcPr>
          <w:p w14:paraId="5B58EE8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DC3FDB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2C2EA80" w14:textId="77777777" w:rsidTr="006A2218">
        <w:trPr>
          <w:gridAfter w:val="1"/>
          <w:wAfter w:w="14" w:type="dxa"/>
          <w:trHeight w:val="20"/>
        </w:trPr>
        <w:tc>
          <w:tcPr>
            <w:tcW w:w="573" w:type="dxa"/>
            <w:shd w:val="clear" w:color="auto" w:fill="auto"/>
            <w:vAlign w:val="center"/>
            <w:hideMark/>
          </w:tcPr>
          <w:p w14:paraId="585373F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83</w:t>
            </w:r>
          </w:p>
        </w:tc>
        <w:tc>
          <w:tcPr>
            <w:tcW w:w="5943" w:type="dxa"/>
            <w:shd w:val="clear" w:color="auto" w:fill="auto"/>
            <w:hideMark/>
          </w:tcPr>
          <w:p w14:paraId="149413B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tela 120” - </w:t>
            </w:r>
            <w:r w:rsidRPr="008643D6">
              <w:rPr>
                <w:rFonts w:ascii="Times New Roman" w:eastAsia="Times New Roman" w:hAnsi="Times New Roman" w:cs="Times New Roman"/>
                <w:color w:val="000000"/>
                <w:kern w:val="0"/>
                <w:sz w:val="16"/>
                <w:szCs w:val="16"/>
                <w:lang w:eastAsia="pt-BR"/>
                <w14:ligatures w14:val="none"/>
              </w:rPr>
              <w:t>Tela de 1,80m x 2,40m, podendo ser para projeção frontal ou retroprojeção, com tripé em aço que permita a variação de altura.</w:t>
            </w:r>
          </w:p>
        </w:tc>
        <w:tc>
          <w:tcPr>
            <w:tcW w:w="1500" w:type="dxa"/>
            <w:shd w:val="clear" w:color="auto" w:fill="auto"/>
            <w:vAlign w:val="center"/>
            <w:hideMark/>
          </w:tcPr>
          <w:p w14:paraId="0FC5E0B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549FED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048ED86" w14:textId="77777777" w:rsidTr="006A2218">
        <w:trPr>
          <w:gridAfter w:val="1"/>
          <w:wAfter w:w="14" w:type="dxa"/>
          <w:trHeight w:val="20"/>
        </w:trPr>
        <w:tc>
          <w:tcPr>
            <w:tcW w:w="573" w:type="dxa"/>
            <w:shd w:val="clear" w:color="auto" w:fill="auto"/>
            <w:vAlign w:val="center"/>
            <w:hideMark/>
          </w:tcPr>
          <w:p w14:paraId="3AAB33A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84</w:t>
            </w:r>
          </w:p>
        </w:tc>
        <w:tc>
          <w:tcPr>
            <w:tcW w:w="5943" w:type="dxa"/>
            <w:shd w:val="clear" w:color="auto" w:fill="auto"/>
            <w:hideMark/>
          </w:tcPr>
          <w:p w14:paraId="54E8562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tela 150” - </w:t>
            </w:r>
            <w:r w:rsidRPr="008643D6">
              <w:rPr>
                <w:rFonts w:ascii="Times New Roman" w:eastAsia="Times New Roman" w:hAnsi="Times New Roman" w:cs="Times New Roman"/>
                <w:color w:val="000000"/>
                <w:kern w:val="0"/>
                <w:sz w:val="16"/>
                <w:szCs w:val="16"/>
                <w:lang w:eastAsia="pt-BR"/>
                <w14:ligatures w14:val="none"/>
              </w:rPr>
              <w:t>Tela de 3,00m x 2,25m, podendo ser para projeção frontal ou retroprojeção, com tripé em aço que permita a variação de altura.</w:t>
            </w:r>
          </w:p>
        </w:tc>
        <w:tc>
          <w:tcPr>
            <w:tcW w:w="1500" w:type="dxa"/>
            <w:shd w:val="clear" w:color="auto" w:fill="auto"/>
            <w:vAlign w:val="center"/>
            <w:hideMark/>
          </w:tcPr>
          <w:p w14:paraId="703E8FA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B1ADAC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AFDF15A" w14:textId="77777777" w:rsidTr="006A2218">
        <w:trPr>
          <w:gridAfter w:val="1"/>
          <w:wAfter w:w="14" w:type="dxa"/>
          <w:trHeight w:val="20"/>
        </w:trPr>
        <w:tc>
          <w:tcPr>
            <w:tcW w:w="573" w:type="dxa"/>
            <w:shd w:val="clear" w:color="auto" w:fill="auto"/>
            <w:vAlign w:val="center"/>
            <w:hideMark/>
          </w:tcPr>
          <w:p w14:paraId="48CCFB9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85</w:t>
            </w:r>
          </w:p>
        </w:tc>
        <w:tc>
          <w:tcPr>
            <w:tcW w:w="5943" w:type="dxa"/>
            <w:shd w:val="clear" w:color="auto" w:fill="auto"/>
            <w:hideMark/>
          </w:tcPr>
          <w:p w14:paraId="7ADD3F8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t</w:t>
            </w:r>
            <w:r w:rsidRPr="008643D6">
              <w:rPr>
                <w:rFonts w:ascii="Times New Roman" w:eastAsia="Times New Roman" w:hAnsi="Times New Roman" w:cs="Times New Roman"/>
                <w:color w:val="000000"/>
                <w:kern w:val="0"/>
                <w:sz w:val="16"/>
                <w:szCs w:val="16"/>
                <w:lang w:eastAsia="pt-BR"/>
                <w14:ligatures w14:val="none"/>
              </w:rPr>
              <w:t xml:space="preserve">eleprompter </w:t>
            </w:r>
            <w:r>
              <w:rPr>
                <w:rFonts w:ascii="Times New Roman" w:eastAsia="Times New Roman" w:hAnsi="Times New Roman" w:cs="Times New Roman"/>
                <w:color w:val="000000"/>
                <w:kern w:val="0"/>
                <w:sz w:val="16"/>
                <w:szCs w:val="16"/>
                <w:lang w:eastAsia="pt-BR"/>
                <w14:ligatures w14:val="none"/>
              </w:rPr>
              <w:t xml:space="preserve">transparente </w:t>
            </w:r>
            <w:r w:rsidRPr="008643D6">
              <w:rPr>
                <w:rFonts w:ascii="Times New Roman" w:eastAsia="Times New Roman" w:hAnsi="Times New Roman" w:cs="Times New Roman"/>
                <w:color w:val="000000"/>
                <w:kern w:val="0"/>
                <w:sz w:val="16"/>
                <w:szCs w:val="16"/>
                <w:lang w:eastAsia="pt-BR"/>
                <w14:ligatures w14:val="none"/>
              </w:rPr>
              <w:t>com vidro especial, semi espelhado, posicionado de forma inclinada, que faz papel de espelho, para o texto que role numa tela</w:t>
            </w:r>
          </w:p>
        </w:tc>
        <w:tc>
          <w:tcPr>
            <w:tcW w:w="1500" w:type="dxa"/>
            <w:shd w:val="clear" w:color="auto" w:fill="auto"/>
            <w:vAlign w:val="center"/>
            <w:hideMark/>
          </w:tcPr>
          <w:p w14:paraId="14DBE0B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247791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ACE7956" w14:textId="77777777" w:rsidTr="006A2218">
        <w:trPr>
          <w:gridAfter w:val="1"/>
          <w:wAfter w:w="14" w:type="dxa"/>
          <w:trHeight w:val="20"/>
        </w:trPr>
        <w:tc>
          <w:tcPr>
            <w:tcW w:w="573" w:type="dxa"/>
            <w:shd w:val="clear" w:color="auto" w:fill="auto"/>
            <w:vAlign w:val="center"/>
            <w:hideMark/>
          </w:tcPr>
          <w:p w14:paraId="1B20DCC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86</w:t>
            </w:r>
          </w:p>
        </w:tc>
        <w:tc>
          <w:tcPr>
            <w:tcW w:w="5943" w:type="dxa"/>
            <w:shd w:val="clear" w:color="auto" w:fill="auto"/>
            <w:hideMark/>
          </w:tcPr>
          <w:p w14:paraId="56C31C1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Televisão de LED</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50 polegadas com ou sem suporte de coluna e chão, com função Smart TV (Incluso no serviço todo o cabeamento e conexões necessárias para interligar as tvs)</w:t>
            </w:r>
          </w:p>
        </w:tc>
        <w:tc>
          <w:tcPr>
            <w:tcW w:w="1500" w:type="dxa"/>
            <w:shd w:val="clear" w:color="auto" w:fill="auto"/>
            <w:vAlign w:val="center"/>
            <w:hideMark/>
          </w:tcPr>
          <w:p w14:paraId="16191E4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CAB830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7A3E3C9" w14:textId="77777777" w:rsidTr="006A2218">
        <w:trPr>
          <w:gridAfter w:val="1"/>
          <w:wAfter w:w="14" w:type="dxa"/>
          <w:trHeight w:val="20"/>
        </w:trPr>
        <w:tc>
          <w:tcPr>
            <w:tcW w:w="573" w:type="dxa"/>
            <w:shd w:val="clear" w:color="auto" w:fill="auto"/>
            <w:vAlign w:val="center"/>
            <w:hideMark/>
          </w:tcPr>
          <w:p w14:paraId="1E11B14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87</w:t>
            </w:r>
          </w:p>
        </w:tc>
        <w:tc>
          <w:tcPr>
            <w:tcW w:w="5943" w:type="dxa"/>
            <w:shd w:val="clear" w:color="auto" w:fill="auto"/>
            <w:hideMark/>
          </w:tcPr>
          <w:p w14:paraId="27CA02B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Televisão de LED</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60 polegadas com ou sem suporte de coluna e chão, com função Smart TV (Incluso no serviço todo o cabeamento e conexões necessárias para interligar as tvs)</w:t>
            </w:r>
          </w:p>
        </w:tc>
        <w:tc>
          <w:tcPr>
            <w:tcW w:w="1500" w:type="dxa"/>
            <w:shd w:val="clear" w:color="auto" w:fill="auto"/>
            <w:vAlign w:val="center"/>
            <w:hideMark/>
          </w:tcPr>
          <w:p w14:paraId="0BD7539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EADABC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443AB6E" w14:textId="77777777" w:rsidTr="006A2218">
        <w:trPr>
          <w:gridAfter w:val="1"/>
          <w:wAfter w:w="14" w:type="dxa"/>
          <w:trHeight w:val="20"/>
        </w:trPr>
        <w:tc>
          <w:tcPr>
            <w:tcW w:w="573" w:type="dxa"/>
            <w:shd w:val="clear" w:color="auto" w:fill="auto"/>
            <w:vAlign w:val="center"/>
            <w:hideMark/>
          </w:tcPr>
          <w:p w14:paraId="75665E7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88</w:t>
            </w:r>
          </w:p>
        </w:tc>
        <w:tc>
          <w:tcPr>
            <w:tcW w:w="5943" w:type="dxa"/>
            <w:shd w:val="clear" w:color="auto" w:fill="auto"/>
            <w:hideMark/>
          </w:tcPr>
          <w:p w14:paraId="73433A9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 xml:space="preserve">Tótem de sinalização e programação - painéis de sinalização com base de MDF e painel de madeira medindo 1,80x0,80 </w:t>
            </w:r>
          </w:p>
        </w:tc>
        <w:tc>
          <w:tcPr>
            <w:tcW w:w="1500" w:type="dxa"/>
            <w:shd w:val="clear" w:color="auto" w:fill="auto"/>
            <w:vAlign w:val="center"/>
            <w:hideMark/>
          </w:tcPr>
          <w:p w14:paraId="752BD61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DC25BA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0DD1A01" w14:textId="77777777" w:rsidTr="006A2218">
        <w:trPr>
          <w:gridAfter w:val="1"/>
          <w:wAfter w:w="14" w:type="dxa"/>
          <w:trHeight w:val="20"/>
        </w:trPr>
        <w:tc>
          <w:tcPr>
            <w:tcW w:w="573" w:type="dxa"/>
            <w:shd w:val="clear" w:color="auto" w:fill="auto"/>
            <w:vAlign w:val="center"/>
            <w:hideMark/>
          </w:tcPr>
          <w:p w14:paraId="03145B8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89</w:t>
            </w:r>
          </w:p>
        </w:tc>
        <w:tc>
          <w:tcPr>
            <w:tcW w:w="5943" w:type="dxa"/>
            <w:shd w:val="clear" w:color="auto" w:fill="auto"/>
            <w:hideMark/>
          </w:tcPr>
          <w:p w14:paraId="3F08F9B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Totem Carregador de Celular Torre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Estrutura em perfil de alumínio 140mm; Base sólida de ferro, com quatro rodízios para movimentá-lo; Acabamento pintura eletrostática; Frente com seis nichos para carregar celulares; Cada nicho possui chaves e cabos individuais, aceita aparelhos Apple ou Android; Verso em placa de ACM com adesivo revestido; Área visual: 0,80 x 1,90m; Dimensões Gerais aproximadas 0,80 x 1,95 x 0,50m. Bivolt</w:t>
            </w:r>
          </w:p>
        </w:tc>
        <w:tc>
          <w:tcPr>
            <w:tcW w:w="1500" w:type="dxa"/>
            <w:shd w:val="clear" w:color="auto" w:fill="auto"/>
            <w:vAlign w:val="center"/>
            <w:hideMark/>
          </w:tcPr>
          <w:p w14:paraId="566135A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A552E4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D8E57FA" w14:textId="77777777" w:rsidTr="006A2218">
        <w:trPr>
          <w:gridAfter w:val="1"/>
          <w:wAfter w:w="14" w:type="dxa"/>
          <w:trHeight w:val="20"/>
        </w:trPr>
        <w:tc>
          <w:tcPr>
            <w:tcW w:w="573" w:type="dxa"/>
            <w:shd w:val="clear" w:color="auto" w:fill="auto"/>
            <w:vAlign w:val="center"/>
            <w:hideMark/>
          </w:tcPr>
          <w:p w14:paraId="1D3B8BC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90</w:t>
            </w:r>
          </w:p>
        </w:tc>
        <w:tc>
          <w:tcPr>
            <w:tcW w:w="5943" w:type="dxa"/>
            <w:shd w:val="clear" w:color="auto" w:fill="auto"/>
            <w:hideMark/>
          </w:tcPr>
          <w:p w14:paraId="106D3A7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Totem de credenciamento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O totem de autoatendimento para credenciamento, captação de pesquisas e até para controle de acesso, estes equipamentos também podem ser envelopados (adesivados) Totem de autoatendimento super slim, monitor de 15" touch screen, teclado anti vandalismo, mouse trackball, Windows, Antivírus, impressora térmica embutida para impressão de crachás com etiquetas.</w:t>
            </w:r>
          </w:p>
        </w:tc>
        <w:tc>
          <w:tcPr>
            <w:tcW w:w="1500" w:type="dxa"/>
            <w:shd w:val="clear" w:color="auto" w:fill="auto"/>
            <w:vAlign w:val="center"/>
            <w:hideMark/>
          </w:tcPr>
          <w:p w14:paraId="4968A86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F11EBC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A43A663" w14:textId="77777777" w:rsidTr="006A2218">
        <w:trPr>
          <w:gridAfter w:val="1"/>
          <w:wAfter w:w="14" w:type="dxa"/>
          <w:trHeight w:val="20"/>
        </w:trPr>
        <w:tc>
          <w:tcPr>
            <w:tcW w:w="573" w:type="dxa"/>
            <w:shd w:val="clear" w:color="auto" w:fill="auto"/>
            <w:vAlign w:val="center"/>
            <w:hideMark/>
          </w:tcPr>
          <w:p w14:paraId="58D1FE3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91</w:t>
            </w:r>
          </w:p>
        </w:tc>
        <w:tc>
          <w:tcPr>
            <w:tcW w:w="5943" w:type="dxa"/>
            <w:shd w:val="clear" w:color="auto" w:fill="auto"/>
            <w:hideMark/>
          </w:tcPr>
          <w:p w14:paraId="0B13641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Totem Interativo </w:t>
            </w:r>
            <w:r>
              <w:rPr>
                <w:rFonts w:ascii="Times New Roman" w:eastAsia="Times New Roman" w:hAnsi="Times New Roman" w:cs="Times New Roman"/>
                <w:color w:val="000000"/>
                <w:kern w:val="0"/>
                <w:sz w:val="16"/>
                <w:szCs w:val="16"/>
                <w:lang w:eastAsia="pt-BR"/>
                <w14:ligatures w14:val="none"/>
              </w:rPr>
              <w:t>–</w:t>
            </w:r>
            <w:r w:rsidRPr="008643D6">
              <w:rPr>
                <w:rFonts w:ascii="Times New Roman" w:eastAsia="Times New Roman" w:hAnsi="Times New Roman" w:cs="Times New Roman"/>
                <w:color w:val="000000"/>
                <w:kern w:val="0"/>
                <w:sz w:val="16"/>
                <w:szCs w:val="16"/>
                <w:lang w:eastAsia="pt-BR"/>
                <w14:ligatures w14:val="none"/>
              </w:rPr>
              <w:t xml:space="preserve"> Fotos</w:t>
            </w:r>
            <w:r>
              <w:rPr>
                <w:rFonts w:ascii="Times New Roman" w:eastAsia="Times New Roman" w:hAnsi="Times New Roman" w:cs="Times New Roman"/>
                <w:color w:val="000000"/>
                <w:kern w:val="0"/>
                <w:sz w:val="16"/>
                <w:szCs w:val="16"/>
                <w:lang w:eastAsia="pt-BR"/>
                <w14:ligatures w14:val="none"/>
              </w:rPr>
              <w:t xml:space="preserve"> com </w:t>
            </w:r>
            <w:r w:rsidRPr="008643D6">
              <w:rPr>
                <w:rFonts w:ascii="Times New Roman" w:eastAsia="Times New Roman" w:hAnsi="Times New Roman" w:cs="Times New Roman"/>
                <w:color w:val="000000"/>
                <w:kern w:val="0"/>
                <w:sz w:val="16"/>
                <w:szCs w:val="16"/>
                <w:lang w:eastAsia="pt-BR"/>
                <w14:ligatures w14:val="none"/>
              </w:rPr>
              <w:t>Impressão de fotos (Full HD) com moldura personalizada (10x15cm). Incluso envio instantâneo da foto para o e-mail dos convidados, juntamente com mensagem ou material de divulgação, O totem deverá ser personalizado de acordo com a necessidade do evento. Após o evento deverá ser entregue em arquivo todas as fotos tiradas no totem. Até 1000 fotos. Incluso operador e técnico para manutenção durante todo o evento e acessórios e fantasia.</w:t>
            </w:r>
          </w:p>
        </w:tc>
        <w:tc>
          <w:tcPr>
            <w:tcW w:w="1500" w:type="dxa"/>
            <w:shd w:val="clear" w:color="auto" w:fill="auto"/>
            <w:vAlign w:val="center"/>
            <w:hideMark/>
          </w:tcPr>
          <w:p w14:paraId="01F2CE5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AE1FA1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AE28B55" w14:textId="77777777" w:rsidTr="006A2218">
        <w:trPr>
          <w:gridAfter w:val="1"/>
          <w:wAfter w:w="14" w:type="dxa"/>
          <w:trHeight w:val="20"/>
        </w:trPr>
        <w:tc>
          <w:tcPr>
            <w:tcW w:w="573" w:type="dxa"/>
            <w:shd w:val="clear" w:color="auto" w:fill="auto"/>
            <w:vAlign w:val="center"/>
            <w:hideMark/>
          </w:tcPr>
          <w:p w14:paraId="0052FBA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92</w:t>
            </w:r>
          </w:p>
        </w:tc>
        <w:tc>
          <w:tcPr>
            <w:tcW w:w="5943" w:type="dxa"/>
            <w:shd w:val="clear" w:color="auto" w:fill="auto"/>
            <w:hideMark/>
          </w:tcPr>
          <w:p w14:paraId="0A8C3D4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t</w:t>
            </w:r>
            <w:r w:rsidRPr="008643D6">
              <w:rPr>
                <w:rFonts w:ascii="Times New Roman" w:eastAsia="Times New Roman" w:hAnsi="Times New Roman" w:cs="Times New Roman"/>
                <w:color w:val="000000"/>
                <w:kern w:val="0"/>
                <w:sz w:val="16"/>
                <w:szCs w:val="16"/>
                <w:lang w:eastAsia="pt-BR"/>
                <w14:ligatures w14:val="none"/>
              </w:rPr>
              <w:t>ransformador de energia 110V ou 220V</w:t>
            </w:r>
          </w:p>
        </w:tc>
        <w:tc>
          <w:tcPr>
            <w:tcW w:w="1500" w:type="dxa"/>
            <w:shd w:val="clear" w:color="auto" w:fill="auto"/>
            <w:vAlign w:val="center"/>
            <w:hideMark/>
          </w:tcPr>
          <w:p w14:paraId="4116EAC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73A191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61DE53A" w14:textId="77777777" w:rsidTr="006A2218">
        <w:trPr>
          <w:gridAfter w:val="1"/>
          <w:wAfter w:w="14" w:type="dxa"/>
          <w:trHeight w:val="20"/>
        </w:trPr>
        <w:tc>
          <w:tcPr>
            <w:tcW w:w="573" w:type="dxa"/>
            <w:shd w:val="clear" w:color="auto" w:fill="auto"/>
            <w:vAlign w:val="center"/>
            <w:hideMark/>
          </w:tcPr>
          <w:p w14:paraId="60082A3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93</w:t>
            </w:r>
          </w:p>
        </w:tc>
        <w:tc>
          <w:tcPr>
            <w:tcW w:w="5943" w:type="dxa"/>
            <w:shd w:val="clear" w:color="auto" w:fill="auto"/>
            <w:hideMark/>
          </w:tcPr>
          <w:p w14:paraId="3449A22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equipamentos para Transmissão ao vivo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Filmagem com transmissão ao vivo do evento com todo equipamento necessário como mesa de corte, operação técnica e cabos necessários.</w:t>
            </w:r>
          </w:p>
        </w:tc>
        <w:tc>
          <w:tcPr>
            <w:tcW w:w="1500" w:type="dxa"/>
            <w:shd w:val="clear" w:color="auto" w:fill="auto"/>
            <w:vAlign w:val="center"/>
            <w:hideMark/>
          </w:tcPr>
          <w:p w14:paraId="07DEA84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3E9A9A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97BEF95" w14:textId="77777777" w:rsidTr="006A2218">
        <w:trPr>
          <w:gridAfter w:val="1"/>
          <w:wAfter w:w="14" w:type="dxa"/>
          <w:trHeight w:val="20"/>
        </w:trPr>
        <w:tc>
          <w:tcPr>
            <w:tcW w:w="573" w:type="dxa"/>
            <w:shd w:val="clear" w:color="auto" w:fill="auto"/>
            <w:vAlign w:val="center"/>
            <w:hideMark/>
          </w:tcPr>
          <w:p w14:paraId="33EFA41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94</w:t>
            </w:r>
          </w:p>
        </w:tc>
        <w:tc>
          <w:tcPr>
            <w:tcW w:w="5943" w:type="dxa"/>
            <w:shd w:val="clear" w:color="auto" w:fill="auto"/>
            <w:hideMark/>
          </w:tcPr>
          <w:p w14:paraId="0B76947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equipamentos p/ Transmissão Simultânea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Filmagem com transmissão simultânea do evento com todo equipamento necessário como mesa de corte, operação técnica e cabos necessários. Quando solicitado, incluir gravação</w:t>
            </w:r>
          </w:p>
        </w:tc>
        <w:tc>
          <w:tcPr>
            <w:tcW w:w="1500" w:type="dxa"/>
            <w:shd w:val="clear" w:color="auto" w:fill="auto"/>
            <w:vAlign w:val="center"/>
            <w:hideMark/>
          </w:tcPr>
          <w:p w14:paraId="5F29929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8E94EA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7C3B807" w14:textId="77777777" w:rsidTr="006A2218">
        <w:trPr>
          <w:gridAfter w:val="1"/>
          <w:wAfter w:w="14" w:type="dxa"/>
          <w:trHeight w:val="20"/>
        </w:trPr>
        <w:tc>
          <w:tcPr>
            <w:tcW w:w="573" w:type="dxa"/>
            <w:shd w:val="clear" w:color="auto" w:fill="auto"/>
            <w:vAlign w:val="center"/>
            <w:hideMark/>
          </w:tcPr>
          <w:p w14:paraId="72A2EB7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95</w:t>
            </w:r>
          </w:p>
        </w:tc>
        <w:tc>
          <w:tcPr>
            <w:tcW w:w="5943" w:type="dxa"/>
            <w:shd w:val="clear" w:color="auto" w:fill="auto"/>
            <w:hideMark/>
          </w:tcPr>
          <w:p w14:paraId="6F3000E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Umidificador / Climatizador de ar com névoa modelo Pedestal</w:t>
            </w:r>
          </w:p>
        </w:tc>
        <w:tc>
          <w:tcPr>
            <w:tcW w:w="1500" w:type="dxa"/>
            <w:shd w:val="clear" w:color="auto" w:fill="auto"/>
            <w:vAlign w:val="center"/>
            <w:hideMark/>
          </w:tcPr>
          <w:p w14:paraId="1F9EB10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5FAF63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D095BB4" w14:textId="77777777" w:rsidTr="006A2218">
        <w:trPr>
          <w:trHeight w:val="20"/>
        </w:trPr>
        <w:tc>
          <w:tcPr>
            <w:tcW w:w="9324" w:type="dxa"/>
            <w:gridSpan w:val="5"/>
            <w:shd w:val="clear" w:color="auto" w:fill="auto"/>
            <w:vAlign w:val="center"/>
            <w:hideMark/>
          </w:tcPr>
          <w:p w14:paraId="1A77B28C"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ESTRUTURA</w:t>
            </w:r>
          </w:p>
        </w:tc>
      </w:tr>
      <w:tr w:rsidR="006A2218" w:rsidRPr="008643D6" w14:paraId="07E261A9" w14:textId="77777777" w:rsidTr="006A2218">
        <w:trPr>
          <w:gridAfter w:val="1"/>
          <w:wAfter w:w="14" w:type="dxa"/>
          <w:trHeight w:val="20"/>
        </w:trPr>
        <w:tc>
          <w:tcPr>
            <w:tcW w:w="573" w:type="dxa"/>
            <w:shd w:val="clear" w:color="auto" w:fill="auto"/>
            <w:vAlign w:val="center"/>
            <w:hideMark/>
          </w:tcPr>
          <w:p w14:paraId="6B100718"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ITEM</w:t>
            </w:r>
          </w:p>
        </w:tc>
        <w:tc>
          <w:tcPr>
            <w:tcW w:w="5943" w:type="dxa"/>
            <w:shd w:val="clear" w:color="auto" w:fill="auto"/>
            <w:vAlign w:val="center"/>
            <w:hideMark/>
          </w:tcPr>
          <w:p w14:paraId="60ED038D" w14:textId="77777777" w:rsidR="006A2218" w:rsidRPr="008643D6" w:rsidRDefault="006A2218" w:rsidP="00452456">
            <w:pPr>
              <w:spacing w:after="0" w:line="240" w:lineRule="auto"/>
              <w:jc w:val="both"/>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DESCRIÇÃO</w:t>
            </w:r>
          </w:p>
        </w:tc>
        <w:tc>
          <w:tcPr>
            <w:tcW w:w="1500" w:type="dxa"/>
            <w:shd w:val="clear" w:color="auto" w:fill="auto"/>
            <w:vAlign w:val="center"/>
            <w:hideMark/>
          </w:tcPr>
          <w:p w14:paraId="7FAE1E59"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UNIDADE</w:t>
            </w:r>
          </w:p>
        </w:tc>
        <w:tc>
          <w:tcPr>
            <w:tcW w:w="1294" w:type="dxa"/>
            <w:shd w:val="clear" w:color="auto" w:fill="auto"/>
            <w:vAlign w:val="center"/>
          </w:tcPr>
          <w:p w14:paraId="55CF2C46"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p>
        </w:tc>
      </w:tr>
      <w:tr w:rsidR="006A2218" w:rsidRPr="008643D6" w14:paraId="49A1E5EB" w14:textId="77777777" w:rsidTr="006A2218">
        <w:trPr>
          <w:gridAfter w:val="1"/>
          <w:wAfter w:w="14" w:type="dxa"/>
          <w:trHeight w:val="20"/>
        </w:trPr>
        <w:tc>
          <w:tcPr>
            <w:tcW w:w="573" w:type="dxa"/>
            <w:shd w:val="clear" w:color="auto" w:fill="auto"/>
            <w:vAlign w:val="center"/>
            <w:hideMark/>
          </w:tcPr>
          <w:p w14:paraId="12C936E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97</w:t>
            </w:r>
          </w:p>
        </w:tc>
        <w:tc>
          <w:tcPr>
            <w:tcW w:w="5943" w:type="dxa"/>
            <w:shd w:val="clear" w:color="auto" w:fill="auto"/>
            <w:hideMark/>
          </w:tcPr>
          <w:p w14:paraId="4C4C4A0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Serviço de </w:t>
            </w:r>
            <w:r w:rsidRPr="008643D6">
              <w:rPr>
                <w:rFonts w:ascii="Times New Roman" w:eastAsia="Times New Roman" w:hAnsi="Times New Roman" w:cs="Times New Roman"/>
                <w:color w:val="000000"/>
                <w:kern w:val="0"/>
                <w:sz w:val="16"/>
                <w:szCs w:val="16"/>
                <w:lang w:eastAsia="pt-BR"/>
                <w14:ligatures w14:val="none"/>
              </w:rPr>
              <w:t>ART - Anotação de Responsabilidade Técnica - Estrutura e Eletrica (incluir todas as taxas)</w:t>
            </w:r>
          </w:p>
        </w:tc>
        <w:tc>
          <w:tcPr>
            <w:tcW w:w="1500" w:type="dxa"/>
            <w:shd w:val="clear" w:color="auto" w:fill="auto"/>
            <w:vAlign w:val="center"/>
            <w:hideMark/>
          </w:tcPr>
          <w:p w14:paraId="25C1EAE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1B5C93E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7FCB278" w14:textId="77777777" w:rsidTr="006A2218">
        <w:trPr>
          <w:gridAfter w:val="1"/>
          <w:wAfter w:w="14" w:type="dxa"/>
          <w:trHeight w:val="20"/>
        </w:trPr>
        <w:tc>
          <w:tcPr>
            <w:tcW w:w="573" w:type="dxa"/>
            <w:shd w:val="clear" w:color="auto" w:fill="auto"/>
            <w:vAlign w:val="center"/>
            <w:hideMark/>
          </w:tcPr>
          <w:p w14:paraId="62FE57A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98</w:t>
            </w:r>
          </w:p>
        </w:tc>
        <w:tc>
          <w:tcPr>
            <w:tcW w:w="5943" w:type="dxa"/>
            <w:shd w:val="clear" w:color="auto" w:fill="auto"/>
            <w:hideMark/>
          </w:tcPr>
          <w:p w14:paraId="5274FE4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a</w:t>
            </w:r>
            <w:r w:rsidRPr="008643D6">
              <w:rPr>
                <w:rFonts w:ascii="Times New Roman" w:eastAsia="Times New Roman" w:hAnsi="Times New Roman" w:cs="Times New Roman"/>
                <w:color w:val="000000"/>
                <w:kern w:val="0"/>
                <w:sz w:val="16"/>
                <w:szCs w:val="16"/>
                <w:lang w:eastAsia="pt-BR"/>
                <w14:ligatures w14:val="none"/>
              </w:rPr>
              <w:t>rquibancada construída em sistema de degraus com patamar e profundidade modular, desenvolvida em ligas estruturais em aço tubular, com alambrado.</w:t>
            </w:r>
          </w:p>
        </w:tc>
        <w:tc>
          <w:tcPr>
            <w:tcW w:w="1500" w:type="dxa"/>
            <w:shd w:val="clear" w:color="auto" w:fill="auto"/>
            <w:vAlign w:val="center"/>
            <w:hideMark/>
          </w:tcPr>
          <w:p w14:paraId="6D4CB40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M²/diária</w:t>
            </w:r>
          </w:p>
        </w:tc>
        <w:tc>
          <w:tcPr>
            <w:tcW w:w="1294" w:type="dxa"/>
            <w:shd w:val="clear" w:color="auto" w:fill="auto"/>
            <w:vAlign w:val="center"/>
          </w:tcPr>
          <w:p w14:paraId="32A250A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2C1AED3" w14:textId="77777777" w:rsidTr="006A2218">
        <w:trPr>
          <w:gridAfter w:val="1"/>
          <w:wAfter w:w="14" w:type="dxa"/>
          <w:trHeight w:val="20"/>
        </w:trPr>
        <w:tc>
          <w:tcPr>
            <w:tcW w:w="573" w:type="dxa"/>
            <w:shd w:val="clear" w:color="auto" w:fill="auto"/>
            <w:vAlign w:val="center"/>
            <w:hideMark/>
          </w:tcPr>
          <w:p w14:paraId="545767F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99</w:t>
            </w:r>
          </w:p>
        </w:tc>
        <w:tc>
          <w:tcPr>
            <w:tcW w:w="5943" w:type="dxa"/>
            <w:shd w:val="clear" w:color="auto" w:fill="auto"/>
            <w:hideMark/>
          </w:tcPr>
          <w:p w14:paraId="383CDF7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Balcão branco com testeira </w:t>
            </w:r>
            <w:r>
              <w:rPr>
                <w:rFonts w:ascii="Times New Roman" w:eastAsia="Times New Roman" w:hAnsi="Times New Roman" w:cs="Times New Roman"/>
                <w:color w:val="000000"/>
                <w:kern w:val="0"/>
                <w:sz w:val="16"/>
                <w:szCs w:val="16"/>
                <w:lang w:eastAsia="pt-BR"/>
                <w14:ligatures w14:val="none"/>
              </w:rPr>
              <w:t>e</w:t>
            </w:r>
            <w:r w:rsidRPr="008643D6">
              <w:rPr>
                <w:rFonts w:ascii="Times New Roman" w:eastAsia="Times New Roman" w:hAnsi="Times New Roman" w:cs="Times New Roman"/>
                <w:color w:val="000000"/>
                <w:kern w:val="0"/>
                <w:sz w:val="16"/>
                <w:szCs w:val="16"/>
                <w:lang w:eastAsia="pt-BR"/>
                <w14:ligatures w14:val="none"/>
              </w:rPr>
              <w:t>m octanorm e/ou madeira de 1m de largura</w:t>
            </w:r>
          </w:p>
        </w:tc>
        <w:tc>
          <w:tcPr>
            <w:tcW w:w="1500" w:type="dxa"/>
            <w:shd w:val="clear" w:color="auto" w:fill="auto"/>
            <w:vAlign w:val="center"/>
            <w:hideMark/>
          </w:tcPr>
          <w:p w14:paraId="1256164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BA0614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CC97539" w14:textId="77777777" w:rsidTr="006A2218">
        <w:trPr>
          <w:gridAfter w:val="1"/>
          <w:wAfter w:w="14" w:type="dxa"/>
          <w:trHeight w:val="20"/>
        </w:trPr>
        <w:tc>
          <w:tcPr>
            <w:tcW w:w="573" w:type="dxa"/>
            <w:shd w:val="clear" w:color="auto" w:fill="auto"/>
            <w:vAlign w:val="center"/>
            <w:hideMark/>
          </w:tcPr>
          <w:p w14:paraId="7B5CA50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100</w:t>
            </w:r>
          </w:p>
        </w:tc>
        <w:tc>
          <w:tcPr>
            <w:tcW w:w="5943" w:type="dxa"/>
            <w:shd w:val="clear" w:color="auto" w:fill="auto"/>
            <w:hideMark/>
          </w:tcPr>
          <w:p w14:paraId="2C34B9B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Barracas de Feira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Lona Barraca De Feira Listrada, com balcão, Multiuso, 100% Impermeável + anti-mofo e Proteção Contra Raios UV com Ilhós a cada metro. Material: Tecido de Polietileno de Alta Densidade que proporciona resistência, laminação dupla face de Baixa Densidade tornando o tecido impermeável e flexível e imune à aço de bactérias e fungos que provocam o mofo e apodrecimento, possui camada de proteção UV prolongando sua durabilidade.</w:t>
            </w:r>
          </w:p>
        </w:tc>
        <w:tc>
          <w:tcPr>
            <w:tcW w:w="1500" w:type="dxa"/>
            <w:shd w:val="clear" w:color="auto" w:fill="auto"/>
            <w:vAlign w:val="center"/>
            <w:hideMark/>
          </w:tcPr>
          <w:p w14:paraId="7DC6759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 diária</w:t>
            </w:r>
          </w:p>
        </w:tc>
        <w:tc>
          <w:tcPr>
            <w:tcW w:w="1294" w:type="dxa"/>
            <w:shd w:val="clear" w:color="auto" w:fill="auto"/>
            <w:vAlign w:val="center"/>
          </w:tcPr>
          <w:p w14:paraId="41999A8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8823A1C" w14:textId="77777777" w:rsidTr="006A2218">
        <w:trPr>
          <w:gridAfter w:val="1"/>
          <w:wAfter w:w="14" w:type="dxa"/>
          <w:trHeight w:val="20"/>
        </w:trPr>
        <w:tc>
          <w:tcPr>
            <w:tcW w:w="573" w:type="dxa"/>
            <w:shd w:val="clear" w:color="auto" w:fill="auto"/>
            <w:vAlign w:val="center"/>
            <w:hideMark/>
          </w:tcPr>
          <w:p w14:paraId="17A2D93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101</w:t>
            </w:r>
          </w:p>
        </w:tc>
        <w:tc>
          <w:tcPr>
            <w:tcW w:w="5943" w:type="dxa"/>
            <w:shd w:val="clear" w:color="auto" w:fill="auto"/>
            <w:hideMark/>
          </w:tcPr>
          <w:p w14:paraId="5D72B2D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Bombona / Reservatório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Reservatório IBC1L de 1000 litros - Modelo aprovado pela ANTT 5247. (Incluso no serviço: Água para encher a bombona / Capa em malha branca ou preta / Fitas Catracas para Estaqueamento)</w:t>
            </w:r>
          </w:p>
        </w:tc>
        <w:tc>
          <w:tcPr>
            <w:tcW w:w="1500" w:type="dxa"/>
            <w:shd w:val="clear" w:color="auto" w:fill="auto"/>
            <w:vAlign w:val="center"/>
            <w:hideMark/>
          </w:tcPr>
          <w:p w14:paraId="1444E3D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1E565E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64CBF99" w14:textId="77777777" w:rsidTr="006A2218">
        <w:trPr>
          <w:gridAfter w:val="1"/>
          <w:wAfter w:w="14" w:type="dxa"/>
          <w:trHeight w:val="20"/>
        </w:trPr>
        <w:tc>
          <w:tcPr>
            <w:tcW w:w="573" w:type="dxa"/>
            <w:shd w:val="clear" w:color="auto" w:fill="auto"/>
            <w:vAlign w:val="center"/>
            <w:hideMark/>
          </w:tcPr>
          <w:p w14:paraId="46FC280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102</w:t>
            </w:r>
          </w:p>
        </w:tc>
        <w:tc>
          <w:tcPr>
            <w:tcW w:w="5943" w:type="dxa"/>
            <w:shd w:val="clear" w:color="auto" w:fill="auto"/>
            <w:hideMark/>
          </w:tcPr>
          <w:p w14:paraId="5299596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Box Truss Q15</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Estrutura em Q15</w:t>
            </w:r>
          </w:p>
        </w:tc>
        <w:tc>
          <w:tcPr>
            <w:tcW w:w="1500" w:type="dxa"/>
            <w:shd w:val="clear" w:color="auto" w:fill="auto"/>
            <w:vAlign w:val="center"/>
            <w:hideMark/>
          </w:tcPr>
          <w:p w14:paraId="6008C19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Metro linear/diária</w:t>
            </w:r>
          </w:p>
        </w:tc>
        <w:tc>
          <w:tcPr>
            <w:tcW w:w="1294" w:type="dxa"/>
            <w:shd w:val="clear" w:color="auto" w:fill="auto"/>
            <w:vAlign w:val="center"/>
          </w:tcPr>
          <w:p w14:paraId="4AF724D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578CBD8" w14:textId="77777777" w:rsidTr="006A2218">
        <w:trPr>
          <w:gridAfter w:val="1"/>
          <w:wAfter w:w="14" w:type="dxa"/>
          <w:trHeight w:val="20"/>
        </w:trPr>
        <w:tc>
          <w:tcPr>
            <w:tcW w:w="573" w:type="dxa"/>
            <w:shd w:val="clear" w:color="auto" w:fill="auto"/>
            <w:vAlign w:val="center"/>
            <w:hideMark/>
          </w:tcPr>
          <w:p w14:paraId="495EF73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103</w:t>
            </w:r>
          </w:p>
        </w:tc>
        <w:tc>
          <w:tcPr>
            <w:tcW w:w="5943" w:type="dxa"/>
            <w:shd w:val="clear" w:color="auto" w:fill="auto"/>
            <w:hideMark/>
          </w:tcPr>
          <w:p w14:paraId="5B3FFB3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Box Truss Q25</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Estrutura em Q25</w:t>
            </w:r>
          </w:p>
        </w:tc>
        <w:tc>
          <w:tcPr>
            <w:tcW w:w="1500" w:type="dxa"/>
            <w:shd w:val="clear" w:color="auto" w:fill="auto"/>
            <w:vAlign w:val="center"/>
            <w:hideMark/>
          </w:tcPr>
          <w:p w14:paraId="4096145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Metro linear/diária</w:t>
            </w:r>
          </w:p>
        </w:tc>
        <w:tc>
          <w:tcPr>
            <w:tcW w:w="1294" w:type="dxa"/>
            <w:shd w:val="clear" w:color="auto" w:fill="auto"/>
            <w:vAlign w:val="center"/>
          </w:tcPr>
          <w:p w14:paraId="5897753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6FFA2B5" w14:textId="77777777" w:rsidTr="006A2218">
        <w:trPr>
          <w:gridAfter w:val="1"/>
          <w:wAfter w:w="14" w:type="dxa"/>
          <w:trHeight w:val="20"/>
        </w:trPr>
        <w:tc>
          <w:tcPr>
            <w:tcW w:w="573" w:type="dxa"/>
            <w:shd w:val="clear" w:color="auto" w:fill="auto"/>
            <w:vAlign w:val="center"/>
            <w:hideMark/>
          </w:tcPr>
          <w:p w14:paraId="463109E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104</w:t>
            </w:r>
          </w:p>
        </w:tc>
        <w:tc>
          <w:tcPr>
            <w:tcW w:w="5943" w:type="dxa"/>
            <w:shd w:val="clear" w:color="auto" w:fill="auto"/>
            <w:hideMark/>
          </w:tcPr>
          <w:p w14:paraId="6255434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Box Truss Q30</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Estrutura em Q30</w:t>
            </w:r>
          </w:p>
        </w:tc>
        <w:tc>
          <w:tcPr>
            <w:tcW w:w="1500" w:type="dxa"/>
            <w:shd w:val="clear" w:color="auto" w:fill="auto"/>
            <w:vAlign w:val="center"/>
            <w:hideMark/>
          </w:tcPr>
          <w:p w14:paraId="7C03A1C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Metro linear/diária</w:t>
            </w:r>
          </w:p>
        </w:tc>
        <w:tc>
          <w:tcPr>
            <w:tcW w:w="1294" w:type="dxa"/>
            <w:shd w:val="clear" w:color="auto" w:fill="auto"/>
            <w:vAlign w:val="center"/>
          </w:tcPr>
          <w:p w14:paraId="32627A6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6711426" w14:textId="77777777" w:rsidTr="006A2218">
        <w:trPr>
          <w:gridAfter w:val="1"/>
          <w:wAfter w:w="14" w:type="dxa"/>
          <w:trHeight w:val="20"/>
        </w:trPr>
        <w:tc>
          <w:tcPr>
            <w:tcW w:w="573" w:type="dxa"/>
            <w:shd w:val="clear" w:color="auto" w:fill="auto"/>
            <w:vAlign w:val="center"/>
            <w:hideMark/>
          </w:tcPr>
          <w:p w14:paraId="1811BDF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105</w:t>
            </w:r>
          </w:p>
        </w:tc>
        <w:tc>
          <w:tcPr>
            <w:tcW w:w="5943" w:type="dxa"/>
            <w:shd w:val="clear" w:color="auto" w:fill="auto"/>
            <w:hideMark/>
          </w:tcPr>
          <w:p w14:paraId="7BB0854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Box Truss Q50</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Estrutura em Q50</w:t>
            </w:r>
          </w:p>
        </w:tc>
        <w:tc>
          <w:tcPr>
            <w:tcW w:w="1500" w:type="dxa"/>
            <w:shd w:val="clear" w:color="auto" w:fill="auto"/>
            <w:vAlign w:val="center"/>
            <w:hideMark/>
          </w:tcPr>
          <w:p w14:paraId="3DF55CD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Metro linear/diária</w:t>
            </w:r>
          </w:p>
        </w:tc>
        <w:tc>
          <w:tcPr>
            <w:tcW w:w="1294" w:type="dxa"/>
            <w:shd w:val="clear" w:color="auto" w:fill="auto"/>
            <w:vAlign w:val="center"/>
          </w:tcPr>
          <w:p w14:paraId="08F692F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C6DCA99" w14:textId="77777777" w:rsidTr="006A2218">
        <w:trPr>
          <w:gridAfter w:val="1"/>
          <w:wAfter w:w="14" w:type="dxa"/>
          <w:trHeight w:val="20"/>
        </w:trPr>
        <w:tc>
          <w:tcPr>
            <w:tcW w:w="573" w:type="dxa"/>
            <w:shd w:val="clear" w:color="auto" w:fill="auto"/>
            <w:vAlign w:val="center"/>
            <w:hideMark/>
          </w:tcPr>
          <w:p w14:paraId="6B1EF0C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106</w:t>
            </w:r>
          </w:p>
        </w:tc>
        <w:tc>
          <w:tcPr>
            <w:tcW w:w="5943" w:type="dxa"/>
            <w:shd w:val="clear" w:color="auto" w:fill="auto"/>
            <w:hideMark/>
          </w:tcPr>
          <w:p w14:paraId="1D07458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carpetes e</w:t>
            </w:r>
            <w:r w:rsidRPr="008643D6">
              <w:rPr>
                <w:rFonts w:ascii="Times New Roman" w:eastAsia="Times New Roman" w:hAnsi="Times New Roman" w:cs="Times New Roman"/>
                <w:color w:val="000000"/>
                <w:kern w:val="0"/>
                <w:sz w:val="16"/>
                <w:szCs w:val="16"/>
                <w:lang w:eastAsia="pt-BR"/>
                <w14:ligatures w14:val="none"/>
              </w:rPr>
              <w:t>m cores variadas. Minimo 3mm.</w:t>
            </w:r>
          </w:p>
        </w:tc>
        <w:tc>
          <w:tcPr>
            <w:tcW w:w="1500" w:type="dxa"/>
            <w:shd w:val="clear" w:color="auto" w:fill="auto"/>
            <w:vAlign w:val="center"/>
            <w:hideMark/>
          </w:tcPr>
          <w:p w14:paraId="3B031A0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 / diária</w:t>
            </w:r>
          </w:p>
        </w:tc>
        <w:tc>
          <w:tcPr>
            <w:tcW w:w="1294" w:type="dxa"/>
            <w:shd w:val="clear" w:color="auto" w:fill="auto"/>
            <w:vAlign w:val="center"/>
          </w:tcPr>
          <w:p w14:paraId="010AF53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A9B992A" w14:textId="77777777" w:rsidTr="006A2218">
        <w:trPr>
          <w:gridAfter w:val="1"/>
          <w:wAfter w:w="14" w:type="dxa"/>
          <w:trHeight w:val="20"/>
        </w:trPr>
        <w:tc>
          <w:tcPr>
            <w:tcW w:w="573" w:type="dxa"/>
            <w:shd w:val="clear" w:color="auto" w:fill="auto"/>
            <w:vAlign w:val="center"/>
            <w:hideMark/>
          </w:tcPr>
          <w:p w14:paraId="3B0208F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107</w:t>
            </w:r>
          </w:p>
        </w:tc>
        <w:tc>
          <w:tcPr>
            <w:tcW w:w="5943" w:type="dxa"/>
            <w:shd w:val="clear" w:color="auto" w:fill="auto"/>
            <w:hideMark/>
          </w:tcPr>
          <w:p w14:paraId="581F496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materiais para Cenografia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Construção de: mock ups, personagens 3D, pórticos, painéis, testeiras, bancadas, back- light e front-light personalizados, letra caixa (podendo ser em acrílico colorido, MDF ou laqueado), piso em MDF e/ou carpete e/ou vidro e/ou laqueado (podendo ser retroiluminado e com aplicação de adesivo vinílico), paredes de vidro, parede em estrutura de sodem, canaletada construída em madeira pintada e/ou laqueada, e/ou em lona e/ou em courvin e/ou adesivo plotado e/ou tecido. Uso de paisagismo natural, mobiliário decorativo para compor a decoração, iluminação, instalações elétricas necessárias, rampas; Tudo deverá estar ligado à temática do evento. O cenário construído deverá estar igual ao projeto cenográfico, aprovado pelo cliente , contemplando todos os detalhes, materiais, iluminação, luminárias, aplicações, arranjos e mobiliários. O valor da montagem e desmontagem deve estar incluso no valor do item, bem como dos insumos necessários ao transporte dos materiais. O lixo produzido durante a montagem e desmontagem deve ser recolhido, o espaço deve ser entregue limpo.</w:t>
            </w:r>
          </w:p>
        </w:tc>
        <w:tc>
          <w:tcPr>
            <w:tcW w:w="1500" w:type="dxa"/>
            <w:shd w:val="clear" w:color="auto" w:fill="auto"/>
            <w:vAlign w:val="center"/>
            <w:hideMark/>
          </w:tcPr>
          <w:p w14:paraId="434FF03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 / diária</w:t>
            </w:r>
          </w:p>
        </w:tc>
        <w:tc>
          <w:tcPr>
            <w:tcW w:w="1294" w:type="dxa"/>
            <w:shd w:val="clear" w:color="auto" w:fill="auto"/>
            <w:vAlign w:val="center"/>
          </w:tcPr>
          <w:p w14:paraId="6CBEB11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FADF781" w14:textId="77777777" w:rsidTr="006A2218">
        <w:trPr>
          <w:gridAfter w:val="1"/>
          <w:wAfter w:w="14" w:type="dxa"/>
          <w:trHeight w:val="20"/>
        </w:trPr>
        <w:tc>
          <w:tcPr>
            <w:tcW w:w="573" w:type="dxa"/>
            <w:shd w:val="clear" w:color="auto" w:fill="auto"/>
            <w:vAlign w:val="center"/>
            <w:hideMark/>
          </w:tcPr>
          <w:p w14:paraId="6E4FBEE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108</w:t>
            </w:r>
          </w:p>
        </w:tc>
        <w:tc>
          <w:tcPr>
            <w:tcW w:w="5943" w:type="dxa"/>
            <w:shd w:val="clear" w:color="auto" w:fill="auto"/>
            <w:hideMark/>
          </w:tcPr>
          <w:p w14:paraId="045B1A7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Estande - Pequeno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Estand 9m2 sendo formato reto com sanca de 40cm para sustentação, com os seguinte elementos: parede de longarina curva revestida 3,00m x 2,50m; impressão digital a base de solvente para a parede - 7,5m2; impressão digital a base de solvente para frente do balcão - 1,00m2; adesivação balcão 1,00m L x 1,00m A x 0,50m P; piso em carpete 3mm grafite aplicado no piso local - 9m2; mobiliário de composição dos standes; 3 cadeiras allegra; 1 mesa redonda de tampo de vidro 0,80m; 1 balcão MDF 1,00m L x 1,00m A x 0,50m P; 2 refletores 100w para iluminação; 2 tomadas 110V/220V.</w:t>
            </w:r>
          </w:p>
        </w:tc>
        <w:tc>
          <w:tcPr>
            <w:tcW w:w="1500" w:type="dxa"/>
            <w:shd w:val="clear" w:color="auto" w:fill="auto"/>
            <w:vAlign w:val="center"/>
            <w:hideMark/>
          </w:tcPr>
          <w:p w14:paraId="361398A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9M2/diaria</w:t>
            </w:r>
          </w:p>
        </w:tc>
        <w:tc>
          <w:tcPr>
            <w:tcW w:w="1294" w:type="dxa"/>
            <w:shd w:val="clear" w:color="auto" w:fill="auto"/>
            <w:vAlign w:val="center"/>
          </w:tcPr>
          <w:p w14:paraId="28D432C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FB6ED0B" w14:textId="77777777" w:rsidTr="006A2218">
        <w:trPr>
          <w:gridAfter w:val="1"/>
          <w:wAfter w:w="14" w:type="dxa"/>
          <w:trHeight w:val="20"/>
        </w:trPr>
        <w:tc>
          <w:tcPr>
            <w:tcW w:w="573" w:type="dxa"/>
            <w:shd w:val="clear" w:color="auto" w:fill="auto"/>
            <w:vAlign w:val="center"/>
            <w:hideMark/>
          </w:tcPr>
          <w:p w14:paraId="7FFCF49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109</w:t>
            </w:r>
          </w:p>
        </w:tc>
        <w:tc>
          <w:tcPr>
            <w:tcW w:w="5943" w:type="dxa"/>
            <w:shd w:val="clear" w:color="auto" w:fill="auto"/>
            <w:hideMark/>
          </w:tcPr>
          <w:p w14:paraId="263F3D5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Estande - Médio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Estande 18m2 com os seguintes elementos: parede de longarina revestoda 6,00m x 2,50m; impressão digital a base de solvente em lona para a parede - 15,00m2; impressão digital a base de solvente frente do balcão - 1,00m2; adesivação balcão 1,00m L x 1,00m A x 0,50m P.; piso em carpete 3mm grafite aplicado no piso local - 18m2; sanca/pilar em madeira 0,15x0,15m revestido com napa - 14,70m; sanca/pilar em madeira 0,60x0,15 revestido com napa - 8,50m; 7,5m neon flex; mobiliário de composição dos stands; 1 TV 55" com entrada USB; 3 cadeiras allegra; 1 mesa redonda de tampo de vidro 0,80m; 3 banquetas allegra; 1 mesa bistrô; jardim baixo h: 0,30m - 1,20m; 1 balcão MDF 1,00m L x 1,00m A x 0,50m P.; 2 refletores 100w para iluminação; 6 paflon; 4 tomadas 110V/220V</w:t>
            </w:r>
          </w:p>
        </w:tc>
        <w:tc>
          <w:tcPr>
            <w:tcW w:w="1500" w:type="dxa"/>
            <w:shd w:val="clear" w:color="auto" w:fill="auto"/>
            <w:vAlign w:val="center"/>
            <w:hideMark/>
          </w:tcPr>
          <w:p w14:paraId="631FE96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18M2/diaria</w:t>
            </w:r>
          </w:p>
        </w:tc>
        <w:tc>
          <w:tcPr>
            <w:tcW w:w="1294" w:type="dxa"/>
            <w:shd w:val="clear" w:color="auto" w:fill="auto"/>
            <w:vAlign w:val="center"/>
          </w:tcPr>
          <w:p w14:paraId="5A4AB96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7A9CF6C" w14:textId="77777777" w:rsidTr="006A2218">
        <w:trPr>
          <w:gridAfter w:val="1"/>
          <w:wAfter w:w="14" w:type="dxa"/>
          <w:trHeight w:val="20"/>
        </w:trPr>
        <w:tc>
          <w:tcPr>
            <w:tcW w:w="573" w:type="dxa"/>
            <w:shd w:val="clear" w:color="auto" w:fill="auto"/>
            <w:vAlign w:val="center"/>
            <w:hideMark/>
          </w:tcPr>
          <w:p w14:paraId="27B0B64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110</w:t>
            </w:r>
          </w:p>
        </w:tc>
        <w:tc>
          <w:tcPr>
            <w:tcW w:w="5943" w:type="dxa"/>
            <w:shd w:val="clear" w:color="auto" w:fill="auto"/>
            <w:hideMark/>
          </w:tcPr>
          <w:p w14:paraId="414DC89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Estande - Grande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Estande 42m2, com os seguintes elementos: piso vinílico/decorflex emborrachado aplicado sobre piso local ou tablado - 42m2; parede revestida com napa - 70m2; testeira de madeira 10,00x4,00m com sanca de 0,15m revestida com napa frente e fundo; pilar curvo de sustentação 15m2 revestido com napa; logo em caixa alta 2,50m x 0,025m; impressão digital a base de solvente frente do balcão - 1,00m2; adesivação balcão 1,00 L x 1,00 A x 0,50m P.; mobiliário de composição dos stands: 1 TV 55" com entrada USB; 9 cadeiras allegra; 3 mesas redondas de tampo de vidro 0,80m; 3 banquetas allegra; 1 balcão MDF 1,00 L x 1,00 A x 0,50m P.; 6 refletores 100w para iluminação; 6 tomadas 110V/220V</w:t>
            </w:r>
          </w:p>
        </w:tc>
        <w:tc>
          <w:tcPr>
            <w:tcW w:w="1500" w:type="dxa"/>
            <w:shd w:val="clear" w:color="auto" w:fill="auto"/>
            <w:vAlign w:val="center"/>
            <w:hideMark/>
          </w:tcPr>
          <w:p w14:paraId="601519E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42M2/ diaria</w:t>
            </w:r>
          </w:p>
        </w:tc>
        <w:tc>
          <w:tcPr>
            <w:tcW w:w="1294" w:type="dxa"/>
            <w:shd w:val="clear" w:color="auto" w:fill="auto"/>
            <w:vAlign w:val="center"/>
          </w:tcPr>
          <w:p w14:paraId="2490877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E36EC01" w14:textId="77777777" w:rsidTr="006A2218">
        <w:trPr>
          <w:gridAfter w:val="1"/>
          <w:wAfter w:w="14" w:type="dxa"/>
          <w:trHeight w:val="20"/>
        </w:trPr>
        <w:tc>
          <w:tcPr>
            <w:tcW w:w="573" w:type="dxa"/>
            <w:shd w:val="clear" w:color="auto" w:fill="auto"/>
            <w:vAlign w:val="center"/>
            <w:hideMark/>
          </w:tcPr>
          <w:p w14:paraId="2887515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111</w:t>
            </w:r>
          </w:p>
        </w:tc>
        <w:tc>
          <w:tcPr>
            <w:tcW w:w="5943" w:type="dxa"/>
            <w:shd w:val="clear" w:color="auto" w:fill="auto"/>
            <w:hideMark/>
          </w:tcPr>
          <w:p w14:paraId="6A48D1D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Estrutura de Fechamento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Painel TS dupla face, octanorme ou mdf e box truss, cobertura de mdf, lona transparente. Parede canaletada construída em madeira pintada com aplicação de logomarca; Incluso montagem, iluminação e instalações elétricas necessárias, fita de isolamento de área (conforme a demanda do evento).</w:t>
            </w:r>
          </w:p>
        </w:tc>
        <w:tc>
          <w:tcPr>
            <w:tcW w:w="1500" w:type="dxa"/>
            <w:shd w:val="clear" w:color="auto" w:fill="auto"/>
            <w:vAlign w:val="center"/>
            <w:hideMark/>
          </w:tcPr>
          <w:p w14:paraId="06A737B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5812398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9B9C8F8" w14:textId="77777777" w:rsidTr="006A2218">
        <w:trPr>
          <w:gridAfter w:val="1"/>
          <w:wAfter w:w="14" w:type="dxa"/>
          <w:trHeight w:val="20"/>
        </w:trPr>
        <w:tc>
          <w:tcPr>
            <w:tcW w:w="573" w:type="dxa"/>
            <w:shd w:val="clear" w:color="auto" w:fill="auto"/>
            <w:vAlign w:val="center"/>
            <w:hideMark/>
          </w:tcPr>
          <w:p w14:paraId="2C08C00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113</w:t>
            </w:r>
          </w:p>
        </w:tc>
        <w:tc>
          <w:tcPr>
            <w:tcW w:w="5943" w:type="dxa"/>
            <w:shd w:val="clear" w:color="auto" w:fill="auto"/>
            <w:hideMark/>
          </w:tcPr>
          <w:p w14:paraId="66BB81F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Estrutura Octanorm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Sistema octanorm: Placa em ts branco na medida: 0,90cm (Largura) x 2,10cm (Altura). (Incluso no serviço: Portas com chave e testeiras quando necessário)</w:t>
            </w:r>
          </w:p>
        </w:tc>
        <w:tc>
          <w:tcPr>
            <w:tcW w:w="1500" w:type="dxa"/>
            <w:shd w:val="clear" w:color="auto" w:fill="auto"/>
            <w:vAlign w:val="center"/>
            <w:hideMark/>
          </w:tcPr>
          <w:p w14:paraId="4275CE2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C7182F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426D650" w14:textId="77777777" w:rsidTr="006A2218">
        <w:trPr>
          <w:gridAfter w:val="1"/>
          <w:wAfter w:w="14" w:type="dxa"/>
          <w:trHeight w:val="20"/>
        </w:trPr>
        <w:tc>
          <w:tcPr>
            <w:tcW w:w="573" w:type="dxa"/>
            <w:shd w:val="clear" w:color="auto" w:fill="auto"/>
            <w:vAlign w:val="center"/>
            <w:hideMark/>
          </w:tcPr>
          <w:p w14:paraId="175FB56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114</w:t>
            </w:r>
          </w:p>
        </w:tc>
        <w:tc>
          <w:tcPr>
            <w:tcW w:w="5943" w:type="dxa"/>
            <w:shd w:val="clear" w:color="auto" w:fill="auto"/>
            <w:hideMark/>
          </w:tcPr>
          <w:p w14:paraId="4DBDF13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Extintor de Incêndio ABC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Extintor de Incêndio (água e pó químico A/B/C (manutenção e validade em dia)</w:t>
            </w:r>
          </w:p>
        </w:tc>
        <w:tc>
          <w:tcPr>
            <w:tcW w:w="1500" w:type="dxa"/>
            <w:shd w:val="clear" w:color="auto" w:fill="auto"/>
            <w:vAlign w:val="center"/>
            <w:hideMark/>
          </w:tcPr>
          <w:p w14:paraId="0ADB1CC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12EAC8D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7E53E52" w14:textId="77777777" w:rsidTr="006A2218">
        <w:trPr>
          <w:gridAfter w:val="1"/>
          <w:wAfter w:w="14" w:type="dxa"/>
          <w:trHeight w:val="20"/>
        </w:trPr>
        <w:tc>
          <w:tcPr>
            <w:tcW w:w="573" w:type="dxa"/>
            <w:shd w:val="clear" w:color="auto" w:fill="auto"/>
            <w:vAlign w:val="center"/>
            <w:hideMark/>
          </w:tcPr>
          <w:p w14:paraId="70F8937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115</w:t>
            </w:r>
          </w:p>
        </w:tc>
        <w:tc>
          <w:tcPr>
            <w:tcW w:w="5943" w:type="dxa"/>
            <w:shd w:val="clear" w:color="auto" w:fill="auto"/>
            <w:hideMark/>
          </w:tcPr>
          <w:p w14:paraId="0B3E960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Extintor de Incêndio CO2 (manutenção e validade em dia)</w:t>
            </w:r>
          </w:p>
        </w:tc>
        <w:tc>
          <w:tcPr>
            <w:tcW w:w="1500" w:type="dxa"/>
            <w:shd w:val="clear" w:color="auto" w:fill="auto"/>
            <w:vAlign w:val="center"/>
            <w:hideMark/>
          </w:tcPr>
          <w:p w14:paraId="7B0F256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0F1A882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6590363" w14:textId="77777777" w:rsidTr="006A2218">
        <w:trPr>
          <w:gridAfter w:val="1"/>
          <w:wAfter w:w="14" w:type="dxa"/>
          <w:trHeight w:val="20"/>
        </w:trPr>
        <w:tc>
          <w:tcPr>
            <w:tcW w:w="573" w:type="dxa"/>
            <w:shd w:val="clear" w:color="auto" w:fill="auto"/>
            <w:vAlign w:val="center"/>
            <w:hideMark/>
          </w:tcPr>
          <w:p w14:paraId="00948B9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116</w:t>
            </w:r>
          </w:p>
        </w:tc>
        <w:tc>
          <w:tcPr>
            <w:tcW w:w="5943" w:type="dxa"/>
            <w:shd w:val="clear" w:color="auto" w:fill="auto"/>
            <w:hideMark/>
          </w:tcPr>
          <w:p w14:paraId="5DBBAB0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Fechamento/cobertura em plástico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Em plástico branco hospítalar - Incluso ripas revestidas de branco.</w:t>
            </w:r>
          </w:p>
        </w:tc>
        <w:tc>
          <w:tcPr>
            <w:tcW w:w="1500" w:type="dxa"/>
            <w:shd w:val="clear" w:color="auto" w:fill="auto"/>
            <w:vAlign w:val="center"/>
            <w:hideMark/>
          </w:tcPr>
          <w:p w14:paraId="039CBB2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2EC3BDE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B334D47" w14:textId="77777777" w:rsidTr="006A2218">
        <w:trPr>
          <w:gridAfter w:val="1"/>
          <w:wAfter w:w="14" w:type="dxa"/>
          <w:trHeight w:val="20"/>
        </w:trPr>
        <w:tc>
          <w:tcPr>
            <w:tcW w:w="573" w:type="dxa"/>
            <w:shd w:val="clear" w:color="auto" w:fill="auto"/>
            <w:vAlign w:val="center"/>
            <w:hideMark/>
          </w:tcPr>
          <w:p w14:paraId="3FE3B6D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117</w:t>
            </w:r>
          </w:p>
        </w:tc>
        <w:tc>
          <w:tcPr>
            <w:tcW w:w="5943" w:type="dxa"/>
            <w:shd w:val="clear" w:color="auto" w:fill="auto"/>
            <w:hideMark/>
          </w:tcPr>
          <w:p w14:paraId="1DEA5A0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Fechamento/cobertura em lona cristal com ripas revestida em branco </w:t>
            </w:r>
          </w:p>
        </w:tc>
        <w:tc>
          <w:tcPr>
            <w:tcW w:w="1500" w:type="dxa"/>
            <w:shd w:val="clear" w:color="auto" w:fill="auto"/>
            <w:vAlign w:val="center"/>
            <w:hideMark/>
          </w:tcPr>
          <w:p w14:paraId="428D9FE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4E3C526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D6C5018" w14:textId="77777777" w:rsidTr="006A2218">
        <w:trPr>
          <w:gridAfter w:val="1"/>
          <w:wAfter w:w="14" w:type="dxa"/>
          <w:trHeight w:val="20"/>
        </w:trPr>
        <w:tc>
          <w:tcPr>
            <w:tcW w:w="573" w:type="dxa"/>
            <w:shd w:val="clear" w:color="auto" w:fill="auto"/>
            <w:vAlign w:val="center"/>
            <w:hideMark/>
          </w:tcPr>
          <w:p w14:paraId="7A289EA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118</w:t>
            </w:r>
          </w:p>
        </w:tc>
        <w:tc>
          <w:tcPr>
            <w:tcW w:w="5943" w:type="dxa"/>
            <w:shd w:val="clear" w:color="auto" w:fill="auto"/>
            <w:hideMark/>
          </w:tcPr>
          <w:p w14:paraId="035AF18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Fechamento/cobertura </w:t>
            </w:r>
            <w:r>
              <w:rPr>
                <w:rFonts w:ascii="Times New Roman" w:eastAsia="Times New Roman" w:hAnsi="Times New Roman" w:cs="Times New Roman"/>
                <w:color w:val="000000"/>
                <w:kern w:val="0"/>
                <w:sz w:val="16"/>
                <w:szCs w:val="16"/>
                <w:lang w:eastAsia="pt-BR"/>
                <w14:ligatures w14:val="none"/>
              </w:rPr>
              <w:t>e</w:t>
            </w:r>
            <w:r w:rsidRPr="008643D6">
              <w:rPr>
                <w:rFonts w:ascii="Times New Roman" w:eastAsia="Times New Roman" w:hAnsi="Times New Roman" w:cs="Times New Roman"/>
                <w:color w:val="000000"/>
                <w:kern w:val="0"/>
                <w:sz w:val="16"/>
                <w:szCs w:val="16"/>
                <w:lang w:eastAsia="pt-BR"/>
                <w14:ligatures w14:val="none"/>
              </w:rPr>
              <w:t>m tecido tencionado (Cores Variadas)</w:t>
            </w:r>
          </w:p>
        </w:tc>
        <w:tc>
          <w:tcPr>
            <w:tcW w:w="1500" w:type="dxa"/>
            <w:shd w:val="clear" w:color="auto" w:fill="auto"/>
            <w:vAlign w:val="center"/>
            <w:hideMark/>
          </w:tcPr>
          <w:p w14:paraId="52F10DA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04A4B2C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CF5F443" w14:textId="77777777" w:rsidTr="006A2218">
        <w:trPr>
          <w:gridAfter w:val="1"/>
          <w:wAfter w:w="14" w:type="dxa"/>
          <w:trHeight w:val="20"/>
        </w:trPr>
        <w:tc>
          <w:tcPr>
            <w:tcW w:w="573" w:type="dxa"/>
            <w:shd w:val="clear" w:color="auto" w:fill="auto"/>
            <w:vAlign w:val="center"/>
            <w:hideMark/>
          </w:tcPr>
          <w:p w14:paraId="7F49789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119</w:t>
            </w:r>
          </w:p>
        </w:tc>
        <w:tc>
          <w:tcPr>
            <w:tcW w:w="5943" w:type="dxa"/>
            <w:shd w:val="clear" w:color="auto" w:fill="auto"/>
            <w:hideMark/>
          </w:tcPr>
          <w:p w14:paraId="40A42AD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Fechamento/cobertura </w:t>
            </w:r>
            <w:r>
              <w:rPr>
                <w:rFonts w:ascii="Times New Roman" w:eastAsia="Times New Roman" w:hAnsi="Times New Roman" w:cs="Times New Roman"/>
                <w:color w:val="000000"/>
                <w:kern w:val="0"/>
                <w:sz w:val="16"/>
                <w:szCs w:val="16"/>
                <w:lang w:eastAsia="pt-BR"/>
                <w14:ligatures w14:val="none"/>
              </w:rPr>
              <w:t>e</w:t>
            </w:r>
            <w:r w:rsidRPr="008643D6">
              <w:rPr>
                <w:rFonts w:ascii="Times New Roman" w:eastAsia="Times New Roman" w:hAnsi="Times New Roman" w:cs="Times New Roman"/>
                <w:color w:val="000000"/>
                <w:kern w:val="0"/>
                <w:sz w:val="16"/>
                <w:szCs w:val="16"/>
                <w:lang w:eastAsia="pt-BR"/>
                <w14:ligatures w14:val="none"/>
              </w:rPr>
              <w:t>m tecido tencionado dupla face (Cores Variadas)</w:t>
            </w:r>
          </w:p>
        </w:tc>
        <w:tc>
          <w:tcPr>
            <w:tcW w:w="1500" w:type="dxa"/>
            <w:shd w:val="clear" w:color="auto" w:fill="auto"/>
            <w:vAlign w:val="center"/>
            <w:hideMark/>
          </w:tcPr>
          <w:p w14:paraId="750B9EC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59D6B54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2CB6E46" w14:textId="77777777" w:rsidTr="006A2218">
        <w:trPr>
          <w:gridAfter w:val="1"/>
          <w:wAfter w:w="14" w:type="dxa"/>
          <w:trHeight w:val="20"/>
        </w:trPr>
        <w:tc>
          <w:tcPr>
            <w:tcW w:w="573" w:type="dxa"/>
            <w:shd w:val="clear" w:color="auto" w:fill="auto"/>
            <w:vAlign w:val="center"/>
            <w:hideMark/>
          </w:tcPr>
          <w:p w14:paraId="22A8650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120</w:t>
            </w:r>
          </w:p>
        </w:tc>
        <w:tc>
          <w:tcPr>
            <w:tcW w:w="5943" w:type="dxa"/>
            <w:shd w:val="clear" w:color="auto" w:fill="auto"/>
            <w:hideMark/>
          </w:tcPr>
          <w:p w14:paraId="3138FB0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Fechamento/cobertura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Cortinado drapeado em tecido (Cores Variadas)</w:t>
            </w:r>
          </w:p>
        </w:tc>
        <w:tc>
          <w:tcPr>
            <w:tcW w:w="1500" w:type="dxa"/>
            <w:shd w:val="clear" w:color="auto" w:fill="auto"/>
            <w:vAlign w:val="center"/>
            <w:hideMark/>
          </w:tcPr>
          <w:p w14:paraId="7203704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08F6E56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AE7C783" w14:textId="77777777" w:rsidTr="006A2218">
        <w:trPr>
          <w:gridAfter w:val="1"/>
          <w:wAfter w:w="14" w:type="dxa"/>
          <w:trHeight w:val="20"/>
        </w:trPr>
        <w:tc>
          <w:tcPr>
            <w:tcW w:w="573" w:type="dxa"/>
            <w:shd w:val="clear" w:color="auto" w:fill="auto"/>
            <w:vAlign w:val="center"/>
            <w:hideMark/>
          </w:tcPr>
          <w:p w14:paraId="51521C5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121</w:t>
            </w:r>
          </w:p>
        </w:tc>
        <w:tc>
          <w:tcPr>
            <w:tcW w:w="5943" w:type="dxa"/>
            <w:shd w:val="clear" w:color="auto" w:fill="auto"/>
            <w:hideMark/>
          </w:tcPr>
          <w:p w14:paraId="5616163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Guarda Corpo/corrimão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Cabos de aço sustentandos por barras de alumínio</w:t>
            </w:r>
          </w:p>
        </w:tc>
        <w:tc>
          <w:tcPr>
            <w:tcW w:w="1500" w:type="dxa"/>
            <w:shd w:val="clear" w:color="auto" w:fill="auto"/>
            <w:vAlign w:val="center"/>
            <w:hideMark/>
          </w:tcPr>
          <w:p w14:paraId="285E257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Metro linear/diária</w:t>
            </w:r>
          </w:p>
        </w:tc>
        <w:tc>
          <w:tcPr>
            <w:tcW w:w="1294" w:type="dxa"/>
            <w:shd w:val="clear" w:color="auto" w:fill="auto"/>
            <w:vAlign w:val="center"/>
          </w:tcPr>
          <w:p w14:paraId="3ECF89D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009D464" w14:textId="77777777" w:rsidTr="006A2218">
        <w:trPr>
          <w:gridAfter w:val="1"/>
          <w:wAfter w:w="14" w:type="dxa"/>
          <w:trHeight w:val="20"/>
        </w:trPr>
        <w:tc>
          <w:tcPr>
            <w:tcW w:w="573" w:type="dxa"/>
            <w:shd w:val="clear" w:color="auto" w:fill="auto"/>
            <w:vAlign w:val="center"/>
            <w:hideMark/>
          </w:tcPr>
          <w:p w14:paraId="68DDAE3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122</w:t>
            </w:r>
          </w:p>
        </w:tc>
        <w:tc>
          <w:tcPr>
            <w:tcW w:w="5943" w:type="dxa"/>
            <w:shd w:val="clear" w:color="auto" w:fill="auto"/>
            <w:hideMark/>
          </w:tcPr>
          <w:p w14:paraId="1B71C56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Letra Caixa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Letra caixa para eventos; Construída em  EPS e/ou material similar; Pintura e/ou outro tipo de acabamento similar; Em cores diversas; Incluso Fixação; Considerar letras e caracteres.</w:t>
            </w:r>
          </w:p>
        </w:tc>
        <w:tc>
          <w:tcPr>
            <w:tcW w:w="1500" w:type="dxa"/>
            <w:shd w:val="clear" w:color="auto" w:fill="auto"/>
            <w:vAlign w:val="center"/>
            <w:hideMark/>
          </w:tcPr>
          <w:p w14:paraId="76AEF48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30E8DA4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18C8D79" w14:textId="77777777" w:rsidTr="006A2218">
        <w:trPr>
          <w:gridAfter w:val="1"/>
          <w:wAfter w:w="14" w:type="dxa"/>
          <w:trHeight w:val="20"/>
        </w:trPr>
        <w:tc>
          <w:tcPr>
            <w:tcW w:w="573" w:type="dxa"/>
            <w:shd w:val="clear" w:color="auto" w:fill="auto"/>
            <w:vAlign w:val="center"/>
            <w:hideMark/>
          </w:tcPr>
          <w:p w14:paraId="4425E5E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124</w:t>
            </w:r>
          </w:p>
        </w:tc>
        <w:tc>
          <w:tcPr>
            <w:tcW w:w="5943" w:type="dxa"/>
            <w:shd w:val="clear" w:color="auto" w:fill="auto"/>
            <w:hideMark/>
          </w:tcPr>
          <w:p w14:paraId="7CF2C0F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Elaboração de serviços de </w:t>
            </w:r>
            <w:r w:rsidRPr="008643D6">
              <w:rPr>
                <w:rFonts w:ascii="Times New Roman" w:eastAsia="Times New Roman" w:hAnsi="Times New Roman" w:cs="Times New Roman"/>
                <w:color w:val="000000"/>
                <w:kern w:val="0"/>
                <w:sz w:val="16"/>
                <w:szCs w:val="16"/>
                <w:lang w:eastAsia="pt-BR"/>
                <w14:ligatures w14:val="none"/>
              </w:rPr>
              <w:t>PET - Projeto de Evento Temporário Itinerante</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Elaboração de Projeto de Evento Temporário Itinerante - Válido em todo o território estadual; Validade mínima 1 ano; Incluso no serviço: Elaboração de plantas; consultoria a equipe de eventos em todas as etapas da elaboração; Entrada e aprovação junto ao Corpo de Bombeiros Militar de Minas Gerais; Emissão de Art´s; Pagamento de taxas; Envio do Projeto digital e impresso (Pasta).</w:t>
            </w:r>
          </w:p>
        </w:tc>
        <w:tc>
          <w:tcPr>
            <w:tcW w:w="1500" w:type="dxa"/>
            <w:shd w:val="clear" w:color="auto" w:fill="auto"/>
            <w:vAlign w:val="center"/>
            <w:hideMark/>
          </w:tcPr>
          <w:p w14:paraId="07E2887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189A466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87E9AD2" w14:textId="77777777" w:rsidTr="006A2218">
        <w:trPr>
          <w:gridAfter w:val="1"/>
          <w:wAfter w:w="14" w:type="dxa"/>
          <w:trHeight w:val="20"/>
        </w:trPr>
        <w:tc>
          <w:tcPr>
            <w:tcW w:w="573" w:type="dxa"/>
            <w:shd w:val="clear" w:color="auto" w:fill="auto"/>
            <w:vAlign w:val="center"/>
            <w:hideMark/>
          </w:tcPr>
          <w:p w14:paraId="381C5EE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128</w:t>
            </w:r>
          </w:p>
        </w:tc>
        <w:tc>
          <w:tcPr>
            <w:tcW w:w="5943" w:type="dxa"/>
            <w:shd w:val="clear" w:color="auto" w:fill="auto"/>
            <w:hideMark/>
          </w:tcPr>
          <w:p w14:paraId="3371BF2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 xml:space="preserve">Pórtico de entrada, contendo 2 backdrops laterais e 1 backdrop central, com  itens de sustentação, sendo lona de impressão com ilhós de envelopada com tecido </w:t>
            </w:r>
          </w:p>
        </w:tc>
        <w:tc>
          <w:tcPr>
            <w:tcW w:w="1500" w:type="dxa"/>
            <w:shd w:val="clear" w:color="auto" w:fill="auto"/>
            <w:vAlign w:val="center"/>
            <w:hideMark/>
          </w:tcPr>
          <w:p w14:paraId="2DBFF37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 / diária</w:t>
            </w:r>
          </w:p>
        </w:tc>
        <w:tc>
          <w:tcPr>
            <w:tcW w:w="1294" w:type="dxa"/>
            <w:shd w:val="clear" w:color="auto" w:fill="auto"/>
            <w:vAlign w:val="center"/>
          </w:tcPr>
          <w:p w14:paraId="37EC1F6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131558A" w14:textId="77777777" w:rsidTr="006A2218">
        <w:trPr>
          <w:gridAfter w:val="1"/>
          <w:wAfter w:w="14" w:type="dxa"/>
          <w:trHeight w:val="20"/>
        </w:trPr>
        <w:tc>
          <w:tcPr>
            <w:tcW w:w="573" w:type="dxa"/>
            <w:shd w:val="clear" w:color="auto" w:fill="auto"/>
            <w:vAlign w:val="center"/>
            <w:hideMark/>
          </w:tcPr>
          <w:p w14:paraId="2C065EA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130</w:t>
            </w:r>
          </w:p>
        </w:tc>
        <w:tc>
          <w:tcPr>
            <w:tcW w:w="5943" w:type="dxa"/>
            <w:shd w:val="clear" w:color="auto" w:fill="auto"/>
            <w:hideMark/>
          </w:tcPr>
          <w:p w14:paraId="0B6A09F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equipamentos e materiais p/ Serviço Posto Médico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Contratação de serviço de locação de equipamentos e materiais para Posto Médico, conforme especificações: - Maca com estrutura construída em tubos de 1 ¼” x 0,9mm, leito removível construído em chapa de aço 0,75mm, cabeceira reclinável, com grades laterais de abaixar construídas em tubos de 7/8” x 0,9mm pintados, acompanha suporte para soro em inox, pés com rodízios de 5”, sendo dois com freio dispostos diagonalmente medindo 1,90m x 0,60m x 0,80m - 02 (dois) Divãs para exames clínicos, construído em tubos pintados de 1 1/4” x 1,06mm de espessura, trava em “H”em tubos pintados de 5/8” x 0,9mm de espessura. Cabeceira regulável através de cremalheiras. Leito estofado em espuma D23 revestido em curvim lavável. Pés com ponteiras em PVC, com suporte para lençol de papel de 50cm medindo 1,80m x 0,65m x 0,80m; - 02 (duas) Pranchas de Resgate confeccionada em compensado naval com bordas e cantos arredondados com orifícios para passagem dos 3 (três) cintos de imobilização com fechos de engate rápido, medindo1.85mx0,45m com espessura: 1,8 cm ;- 02 (duas) cadeiras de rodas fabricadas em tubo de aço carbono com encosto e assento em nylon, dobrável em “X”, com freios bilaterais, aro impulsor bilateral, apoio para  os braços fixos, apoio para os pés fixos em nylon injetável rebatíveis lateralmente, com roda dianteira aro 6 com pneus maciços, rodas traseiras aro 24 com pneus maciços ou infláveis, cubos em aço zincado com rolamento duplo blindado e pintura texturizada epóx (eletrostática) medindo 40cm de largura do assento, com profundidade de 41cm, com 36cm de altura de encosto, altura do assento do chão de 52cm, com comprimento total de 95cm, com largura total aberta de 65cm, com largura total fechada de 30cm, com altura do chão à manopla de 90cm, com altura do chão ao AP braço de 69cm, com capacidade de 95 kg e pesando no máximo 14kg;- Material de punção venosa, material de intubação adulto e infantil, kits para imobilização provisórias (colar cervical, talas de mobilização), material para remoção com fitas e protetor de cabeça “head Block”, material de sutura e curativos, aparelho elétrico cadioversor tipo DEA , kit pré atendimento contendo oxigênio, estetoscópio, esfigmomanômetro, </w:t>
            </w:r>
            <w:r w:rsidRPr="008643D6">
              <w:rPr>
                <w:rFonts w:ascii="Times New Roman" w:eastAsia="Times New Roman" w:hAnsi="Times New Roman" w:cs="Times New Roman"/>
                <w:color w:val="000000"/>
                <w:kern w:val="0"/>
                <w:sz w:val="16"/>
                <w:szCs w:val="16"/>
                <w:lang w:eastAsia="pt-BR"/>
                <w14:ligatures w14:val="none"/>
              </w:rPr>
              <w:lastRenderedPageBreak/>
              <w:t>termômetro infra vermelho, medicação intravenosa, intramuscular, oral de suspensão e comprimidos, cilindro de oxigênio com válvulas, caixas de descartes (lixo hospitalar), material para traumas e um nebulizador;</w:t>
            </w:r>
          </w:p>
        </w:tc>
        <w:tc>
          <w:tcPr>
            <w:tcW w:w="1500" w:type="dxa"/>
            <w:shd w:val="clear" w:color="auto" w:fill="auto"/>
            <w:vAlign w:val="center"/>
            <w:hideMark/>
          </w:tcPr>
          <w:p w14:paraId="7E0CB4F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unidade/ diária</w:t>
            </w:r>
          </w:p>
        </w:tc>
        <w:tc>
          <w:tcPr>
            <w:tcW w:w="1294" w:type="dxa"/>
            <w:shd w:val="clear" w:color="auto" w:fill="auto"/>
            <w:vAlign w:val="center"/>
          </w:tcPr>
          <w:p w14:paraId="4886A9E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218BA32" w14:textId="77777777" w:rsidTr="006A2218">
        <w:trPr>
          <w:gridAfter w:val="1"/>
          <w:wAfter w:w="14" w:type="dxa"/>
          <w:trHeight w:val="20"/>
        </w:trPr>
        <w:tc>
          <w:tcPr>
            <w:tcW w:w="573" w:type="dxa"/>
            <w:shd w:val="clear" w:color="auto" w:fill="auto"/>
            <w:vAlign w:val="center"/>
            <w:hideMark/>
          </w:tcPr>
          <w:p w14:paraId="0CAB7FA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131</w:t>
            </w:r>
          </w:p>
        </w:tc>
        <w:tc>
          <w:tcPr>
            <w:tcW w:w="5943" w:type="dxa"/>
            <w:shd w:val="clear" w:color="auto" w:fill="auto"/>
            <w:hideMark/>
          </w:tcPr>
          <w:p w14:paraId="2A4DE31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Tablação c/ Piso vinílico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Estrutura em sarrafo com compensado, podendo chegar a 15cm com cunhas de nivelamento. Revestimento em piso vinilico de cores variadas.</w:t>
            </w:r>
          </w:p>
        </w:tc>
        <w:tc>
          <w:tcPr>
            <w:tcW w:w="1500" w:type="dxa"/>
            <w:shd w:val="clear" w:color="auto" w:fill="auto"/>
            <w:vAlign w:val="center"/>
            <w:hideMark/>
          </w:tcPr>
          <w:p w14:paraId="090DE1F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74A391A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4783DE6" w14:textId="77777777" w:rsidTr="006A2218">
        <w:trPr>
          <w:gridAfter w:val="1"/>
          <w:wAfter w:w="14" w:type="dxa"/>
          <w:trHeight w:val="20"/>
        </w:trPr>
        <w:tc>
          <w:tcPr>
            <w:tcW w:w="573" w:type="dxa"/>
            <w:shd w:val="clear" w:color="auto" w:fill="auto"/>
            <w:vAlign w:val="center"/>
            <w:hideMark/>
          </w:tcPr>
          <w:p w14:paraId="49ABDEE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132</w:t>
            </w:r>
          </w:p>
        </w:tc>
        <w:tc>
          <w:tcPr>
            <w:tcW w:w="5943" w:type="dxa"/>
            <w:shd w:val="clear" w:color="auto" w:fill="auto"/>
            <w:hideMark/>
          </w:tcPr>
          <w:p w14:paraId="61938D2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Tablado / Palco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Estruturado em andaime, forrado com madeirite, carpetado (carpete de forração de 3mm em cores variadas) com desnível de até 3m. Construir rampa ou escada, de acordo com a demanda da Contratante. Prever ART Anotação de Responsabilidade Técnica</w:t>
            </w:r>
          </w:p>
        </w:tc>
        <w:tc>
          <w:tcPr>
            <w:tcW w:w="1500" w:type="dxa"/>
            <w:shd w:val="clear" w:color="auto" w:fill="auto"/>
            <w:vAlign w:val="center"/>
            <w:hideMark/>
          </w:tcPr>
          <w:p w14:paraId="749BCCD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180E379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D519935" w14:textId="77777777" w:rsidTr="006A2218">
        <w:trPr>
          <w:gridAfter w:val="1"/>
          <w:wAfter w:w="14" w:type="dxa"/>
          <w:trHeight w:val="20"/>
        </w:trPr>
        <w:tc>
          <w:tcPr>
            <w:tcW w:w="573" w:type="dxa"/>
            <w:shd w:val="clear" w:color="auto" w:fill="auto"/>
            <w:vAlign w:val="center"/>
            <w:hideMark/>
          </w:tcPr>
          <w:p w14:paraId="43EBA5C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133</w:t>
            </w:r>
          </w:p>
        </w:tc>
        <w:tc>
          <w:tcPr>
            <w:tcW w:w="5943" w:type="dxa"/>
            <w:shd w:val="clear" w:color="auto" w:fill="auto"/>
            <w:hideMark/>
          </w:tcPr>
          <w:p w14:paraId="42439BA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Tablado / Piso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Piso de madeira elevado a até 0,2m com revestimento em carpete e nivelamento. Construir rampa ou escada, de acordo com a demanda da Contratante. Prever ART Anotação de Responsabilidade Técnica</w:t>
            </w:r>
          </w:p>
        </w:tc>
        <w:tc>
          <w:tcPr>
            <w:tcW w:w="1500" w:type="dxa"/>
            <w:shd w:val="clear" w:color="auto" w:fill="auto"/>
            <w:vAlign w:val="center"/>
            <w:hideMark/>
          </w:tcPr>
          <w:p w14:paraId="36B6759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10CAC0C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EB552D9" w14:textId="77777777" w:rsidTr="006A2218">
        <w:trPr>
          <w:gridAfter w:val="1"/>
          <w:wAfter w:w="14" w:type="dxa"/>
          <w:trHeight w:val="20"/>
        </w:trPr>
        <w:tc>
          <w:tcPr>
            <w:tcW w:w="573" w:type="dxa"/>
            <w:shd w:val="clear" w:color="auto" w:fill="auto"/>
            <w:vAlign w:val="center"/>
            <w:hideMark/>
          </w:tcPr>
          <w:p w14:paraId="4E6F721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134</w:t>
            </w:r>
          </w:p>
        </w:tc>
        <w:tc>
          <w:tcPr>
            <w:tcW w:w="5943" w:type="dxa"/>
            <w:shd w:val="clear" w:color="auto" w:fill="auto"/>
            <w:hideMark/>
          </w:tcPr>
          <w:p w14:paraId="24782B5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Tenda - 10mx10m Cristal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10m x 10m com fechamento em lona cristal/transparente anti chamas em 4 laterais (modelo ajustado com o produtor - chapeu de bruxa, calhada ou piramidal) - Prever ART Anotação de Responsabilidade Técnica e todo o estaqueamento necessário para fixação da tenda. (Fita Catraca / Cordas / Finco)</w:t>
            </w:r>
          </w:p>
        </w:tc>
        <w:tc>
          <w:tcPr>
            <w:tcW w:w="1500" w:type="dxa"/>
            <w:shd w:val="clear" w:color="auto" w:fill="auto"/>
            <w:vAlign w:val="center"/>
            <w:hideMark/>
          </w:tcPr>
          <w:p w14:paraId="3123FD7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CC00CB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B3ED2E6" w14:textId="77777777" w:rsidTr="006A2218">
        <w:trPr>
          <w:gridAfter w:val="1"/>
          <w:wAfter w:w="14" w:type="dxa"/>
          <w:trHeight w:val="20"/>
        </w:trPr>
        <w:tc>
          <w:tcPr>
            <w:tcW w:w="573" w:type="dxa"/>
            <w:shd w:val="clear" w:color="auto" w:fill="auto"/>
            <w:vAlign w:val="center"/>
            <w:hideMark/>
          </w:tcPr>
          <w:p w14:paraId="0D3844C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135</w:t>
            </w:r>
          </w:p>
        </w:tc>
        <w:tc>
          <w:tcPr>
            <w:tcW w:w="5943" w:type="dxa"/>
            <w:shd w:val="clear" w:color="auto" w:fill="auto"/>
            <w:hideMark/>
          </w:tcPr>
          <w:p w14:paraId="42B30FC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Tenda - 4m x 4m com fechamento em lona branca anti chamas em 4 laterais (modelo ajustado com o produtor - chapeu de bruxa, calhada ou piramidal) - Prever ART Anotação de Responsabilidade Técnica e todo o estaqueamento necessário para fixação da tenda. (Fita Catraca / Cordas / Finco)</w:t>
            </w:r>
          </w:p>
        </w:tc>
        <w:tc>
          <w:tcPr>
            <w:tcW w:w="1500" w:type="dxa"/>
            <w:shd w:val="clear" w:color="auto" w:fill="auto"/>
            <w:vAlign w:val="center"/>
            <w:hideMark/>
          </w:tcPr>
          <w:p w14:paraId="6A7254A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F26B6C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EC6A289" w14:textId="77777777" w:rsidTr="006A2218">
        <w:trPr>
          <w:gridAfter w:val="1"/>
          <w:wAfter w:w="14" w:type="dxa"/>
          <w:trHeight w:val="20"/>
        </w:trPr>
        <w:tc>
          <w:tcPr>
            <w:tcW w:w="573" w:type="dxa"/>
            <w:shd w:val="clear" w:color="auto" w:fill="auto"/>
            <w:vAlign w:val="center"/>
            <w:hideMark/>
          </w:tcPr>
          <w:p w14:paraId="442D9CE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136</w:t>
            </w:r>
          </w:p>
        </w:tc>
        <w:tc>
          <w:tcPr>
            <w:tcW w:w="5943" w:type="dxa"/>
            <w:shd w:val="clear" w:color="auto" w:fill="auto"/>
            <w:hideMark/>
          </w:tcPr>
          <w:p w14:paraId="24E8C0C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Tenda - 5m x 5m com fechamento em lona branca anti chamas em 4 laterais (modelo ajustado com o produtor - chapeu de bruxa, calhada ou piramidal) - Prever ART Anotação de Responsabilidade Técnica e todo o estaqueamento necessário para fixação da tenda. (Fita Catraca / Cordas / Finco)</w:t>
            </w:r>
          </w:p>
        </w:tc>
        <w:tc>
          <w:tcPr>
            <w:tcW w:w="1500" w:type="dxa"/>
            <w:shd w:val="clear" w:color="auto" w:fill="auto"/>
            <w:vAlign w:val="center"/>
            <w:hideMark/>
          </w:tcPr>
          <w:p w14:paraId="103865F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EAD70A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FEA2681" w14:textId="77777777" w:rsidTr="006A2218">
        <w:trPr>
          <w:gridAfter w:val="1"/>
          <w:wAfter w:w="14" w:type="dxa"/>
          <w:trHeight w:val="20"/>
        </w:trPr>
        <w:tc>
          <w:tcPr>
            <w:tcW w:w="573" w:type="dxa"/>
            <w:shd w:val="clear" w:color="auto" w:fill="auto"/>
            <w:vAlign w:val="center"/>
            <w:hideMark/>
          </w:tcPr>
          <w:p w14:paraId="655637A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137</w:t>
            </w:r>
          </w:p>
        </w:tc>
        <w:tc>
          <w:tcPr>
            <w:tcW w:w="5943" w:type="dxa"/>
            <w:shd w:val="clear" w:color="auto" w:fill="auto"/>
            <w:hideMark/>
          </w:tcPr>
          <w:p w14:paraId="37A1483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Tenda - 8m x 8m com fechamento em lona branca anti chamas em 4 laterais (modelo ajustado com o produtor - chapeu de bruxa, calhada ou piramidal) - Prever ART Anotação de Responsabilidade Técnica e todo o estaqueamento necessário para fixação da tenda. (Fita Catraca / Cordas / Finco)</w:t>
            </w:r>
          </w:p>
        </w:tc>
        <w:tc>
          <w:tcPr>
            <w:tcW w:w="1500" w:type="dxa"/>
            <w:shd w:val="clear" w:color="auto" w:fill="auto"/>
            <w:vAlign w:val="center"/>
            <w:hideMark/>
          </w:tcPr>
          <w:p w14:paraId="415B9A2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235AAE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E154942" w14:textId="77777777" w:rsidTr="006A2218">
        <w:trPr>
          <w:gridAfter w:val="1"/>
          <w:wAfter w:w="14" w:type="dxa"/>
          <w:trHeight w:val="20"/>
        </w:trPr>
        <w:tc>
          <w:tcPr>
            <w:tcW w:w="573" w:type="dxa"/>
            <w:shd w:val="clear" w:color="auto" w:fill="auto"/>
            <w:vAlign w:val="center"/>
            <w:hideMark/>
          </w:tcPr>
          <w:p w14:paraId="24D3DA8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138</w:t>
            </w:r>
          </w:p>
        </w:tc>
        <w:tc>
          <w:tcPr>
            <w:tcW w:w="5943" w:type="dxa"/>
            <w:shd w:val="clear" w:color="auto" w:fill="auto"/>
            <w:hideMark/>
          </w:tcPr>
          <w:p w14:paraId="6E73920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Tenda - 10m x 10m com fechamento em lona branca anti chamas em 4 laterais (modelo ajustado com o produtor - chapéu de bruxa, calhada ou piramidal) - Prever ART Anotação de Responsabilidade Técnica e todo o estaqueamento necessário para fixação da tenda. (Fita Catraca / Cordas / Finco)</w:t>
            </w:r>
          </w:p>
        </w:tc>
        <w:tc>
          <w:tcPr>
            <w:tcW w:w="1500" w:type="dxa"/>
            <w:shd w:val="clear" w:color="auto" w:fill="auto"/>
            <w:vAlign w:val="center"/>
            <w:hideMark/>
          </w:tcPr>
          <w:p w14:paraId="62B63C0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42AEEB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D448724" w14:textId="77777777" w:rsidTr="006A2218">
        <w:trPr>
          <w:gridAfter w:val="1"/>
          <w:wAfter w:w="14" w:type="dxa"/>
          <w:trHeight w:val="20"/>
        </w:trPr>
        <w:tc>
          <w:tcPr>
            <w:tcW w:w="573" w:type="dxa"/>
            <w:shd w:val="clear" w:color="auto" w:fill="auto"/>
            <w:vAlign w:val="center"/>
            <w:hideMark/>
          </w:tcPr>
          <w:p w14:paraId="11A8543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139</w:t>
            </w:r>
          </w:p>
        </w:tc>
        <w:tc>
          <w:tcPr>
            <w:tcW w:w="5943" w:type="dxa"/>
            <w:shd w:val="clear" w:color="auto" w:fill="auto"/>
            <w:hideMark/>
          </w:tcPr>
          <w:p w14:paraId="01B2FFA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Tenda - 5m x 5m com fechamento em lona cristal/transparente anti chamas em 4 laterais (modelo ajustado com o produtor - chapéu de bruxa, calhada ou piramidal) - Prever ART Anotação de Responsabilidade Técnica e todo o estaqueamento necessário para fixação da tenda. (Fita Catraca / Cordas / Finco)</w:t>
            </w:r>
          </w:p>
        </w:tc>
        <w:tc>
          <w:tcPr>
            <w:tcW w:w="1500" w:type="dxa"/>
            <w:shd w:val="clear" w:color="auto" w:fill="auto"/>
            <w:vAlign w:val="center"/>
            <w:hideMark/>
          </w:tcPr>
          <w:p w14:paraId="4B07267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C5BEA9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A82346A" w14:textId="77777777" w:rsidTr="006A2218">
        <w:trPr>
          <w:gridAfter w:val="1"/>
          <w:wAfter w:w="14" w:type="dxa"/>
          <w:trHeight w:val="20"/>
        </w:trPr>
        <w:tc>
          <w:tcPr>
            <w:tcW w:w="573" w:type="dxa"/>
            <w:shd w:val="clear" w:color="auto" w:fill="auto"/>
            <w:vAlign w:val="center"/>
            <w:hideMark/>
          </w:tcPr>
          <w:p w14:paraId="69013E8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140</w:t>
            </w:r>
          </w:p>
        </w:tc>
        <w:tc>
          <w:tcPr>
            <w:tcW w:w="5943" w:type="dxa"/>
            <w:shd w:val="clear" w:color="auto" w:fill="auto"/>
            <w:hideMark/>
          </w:tcPr>
          <w:p w14:paraId="6FC8A1B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Tenda Construida, com cobertura em 01 agua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Construída em estrutura de box truss Q25 e/ou Q30 com cobertura em 01 água, com testeira frontal, forrado lona branca, antichama e seguindo todas as normas do corpo de bombeiros - Prever ART Anotação de Responsabilidade Técnica e todo o estaqueamento necessário para fixação da tenda. (Fita Catraca / Cordas / Finco)</w:t>
            </w:r>
          </w:p>
        </w:tc>
        <w:tc>
          <w:tcPr>
            <w:tcW w:w="1500" w:type="dxa"/>
            <w:shd w:val="clear" w:color="auto" w:fill="auto"/>
            <w:vAlign w:val="center"/>
            <w:hideMark/>
          </w:tcPr>
          <w:p w14:paraId="7EF0360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6054A67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0F59AD6" w14:textId="77777777" w:rsidTr="006A2218">
        <w:trPr>
          <w:gridAfter w:val="1"/>
          <w:wAfter w:w="14" w:type="dxa"/>
          <w:trHeight w:val="20"/>
        </w:trPr>
        <w:tc>
          <w:tcPr>
            <w:tcW w:w="573" w:type="dxa"/>
            <w:shd w:val="clear" w:color="auto" w:fill="auto"/>
            <w:vAlign w:val="center"/>
            <w:hideMark/>
          </w:tcPr>
          <w:p w14:paraId="6021878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141</w:t>
            </w:r>
          </w:p>
        </w:tc>
        <w:tc>
          <w:tcPr>
            <w:tcW w:w="5943" w:type="dxa"/>
            <w:shd w:val="clear" w:color="auto" w:fill="auto"/>
            <w:hideMark/>
          </w:tcPr>
          <w:p w14:paraId="0159D2D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Tenda Construida com cobertura em 02 aguas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Construída em estrutura de box truss Q25 e/ou Q30 com cobertura em 02 águas, com testeira frontal, forrado com lona branca, antichama e seguindo todas as normas do corpo de bombeiros - Prever ART Anotação de Responsabilidade Técnica e todo o estaqueamento necessário para fixação da tenda. (Fita Catraca / Cordas / Finco)</w:t>
            </w:r>
          </w:p>
        </w:tc>
        <w:tc>
          <w:tcPr>
            <w:tcW w:w="1500" w:type="dxa"/>
            <w:shd w:val="clear" w:color="auto" w:fill="auto"/>
            <w:vAlign w:val="center"/>
            <w:hideMark/>
          </w:tcPr>
          <w:p w14:paraId="6DF93DF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0DCA323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60A9959" w14:textId="77777777" w:rsidTr="006A2218">
        <w:trPr>
          <w:gridAfter w:val="1"/>
          <w:wAfter w:w="14" w:type="dxa"/>
          <w:trHeight w:val="20"/>
        </w:trPr>
        <w:tc>
          <w:tcPr>
            <w:tcW w:w="573" w:type="dxa"/>
            <w:shd w:val="clear" w:color="auto" w:fill="auto"/>
            <w:vAlign w:val="center"/>
            <w:hideMark/>
          </w:tcPr>
          <w:p w14:paraId="0941CD5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142</w:t>
            </w:r>
          </w:p>
        </w:tc>
        <w:tc>
          <w:tcPr>
            <w:tcW w:w="5943" w:type="dxa"/>
            <w:shd w:val="clear" w:color="auto" w:fill="auto"/>
            <w:hideMark/>
          </w:tcPr>
          <w:p w14:paraId="3C6EAAD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Tenda Galpão tipo duas águas com estrutura modulada e cobertura em lona PVC. Estrutura em perfis de alumínio anticorrosivo e contra fogo. Lona vinílica de PVC e com blackout na parte interna, resistente a ventos, chamas e fungos. Instalação, montagem e desmontagem. Fechamentos laterais, frontais e teto. Incluso fixação no solo. Fixação através de cabos de aço com proteção, sapatas com pinos ou parabolts conforme normas do Corpo de Bombeiros. Com aterramento elétrico.</w:t>
            </w:r>
          </w:p>
        </w:tc>
        <w:tc>
          <w:tcPr>
            <w:tcW w:w="1500" w:type="dxa"/>
            <w:shd w:val="clear" w:color="auto" w:fill="auto"/>
            <w:vAlign w:val="center"/>
            <w:hideMark/>
          </w:tcPr>
          <w:p w14:paraId="7C9DC59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M2/diária</w:t>
            </w:r>
          </w:p>
        </w:tc>
        <w:tc>
          <w:tcPr>
            <w:tcW w:w="1294" w:type="dxa"/>
            <w:shd w:val="clear" w:color="auto" w:fill="auto"/>
            <w:vAlign w:val="center"/>
          </w:tcPr>
          <w:p w14:paraId="4BB1FB8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414EE40" w14:textId="77777777" w:rsidTr="006A2218">
        <w:trPr>
          <w:gridAfter w:val="1"/>
          <w:wAfter w:w="14" w:type="dxa"/>
          <w:trHeight w:val="20"/>
        </w:trPr>
        <w:tc>
          <w:tcPr>
            <w:tcW w:w="573" w:type="dxa"/>
            <w:shd w:val="clear" w:color="auto" w:fill="auto"/>
            <w:vAlign w:val="center"/>
            <w:hideMark/>
          </w:tcPr>
          <w:p w14:paraId="5FA9AD1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143</w:t>
            </w:r>
          </w:p>
        </w:tc>
        <w:tc>
          <w:tcPr>
            <w:tcW w:w="5943" w:type="dxa"/>
            <w:shd w:val="clear" w:color="auto" w:fill="auto"/>
            <w:hideMark/>
          </w:tcPr>
          <w:p w14:paraId="0B63442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Túnel em madeira envelopada em courvin preto com contorno interno  de fita led  apoiada sobre a estrutura do backdrop de programação.</w:t>
            </w:r>
          </w:p>
        </w:tc>
        <w:tc>
          <w:tcPr>
            <w:tcW w:w="1500" w:type="dxa"/>
            <w:shd w:val="clear" w:color="auto" w:fill="auto"/>
            <w:vAlign w:val="center"/>
            <w:hideMark/>
          </w:tcPr>
          <w:p w14:paraId="7A3B118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71BE45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C36B5C9" w14:textId="77777777" w:rsidTr="006A2218">
        <w:trPr>
          <w:gridAfter w:val="1"/>
          <w:wAfter w:w="14" w:type="dxa"/>
          <w:trHeight w:val="20"/>
        </w:trPr>
        <w:tc>
          <w:tcPr>
            <w:tcW w:w="573" w:type="dxa"/>
            <w:shd w:val="clear" w:color="auto" w:fill="auto"/>
            <w:vAlign w:val="center"/>
            <w:hideMark/>
          </w:tcPr>
          <w:p w14:paraId="0204C9A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144</w:t>
            </w:r>
          </w:p>
        </w:tc>
        <w:tc>
          <w:tcPr>
            <w:tcW w:w="5943" w:type="dxa"/>
            <w:shd w:val="clear" w:color="auto" w:fill="auto"/>
            <w:hideMark/>
          </w:tcPr>
          <w:p w14:paraId="0CB881D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Backdrop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Box truss Q25 3X2M backdrop com lona </w:t>
            </w:r>
          </w:p>
        </w:tc>
        <w:tc>
          <w:tcPr>
            <w:tcW w:w="1500" w:type="dxa"/>
            <w:shd w:val="clear" w:color="auto" w:fill="auto"/>
            <w:vAlign w:val="center"/>
            <w:hideMark/>
          </w:tcPr>
          <w:p w14:paraId="1D5A69E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 Diária</w:t>
            </w:r>
          </w:p>
        </w:tc>
        <w:tc>
          <w:tcPr>
            <w:tcW w:w="1294" w:type="dxa"/>
            <w:shd w:val="clear" w:color="auto" w:fill="auto"/>
            <w:vAlign w:val="center"/>
          </w:tcPr>
          <w:p w14:paraId="309DAE5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1F256E4" w14:textId="77777777" w:rsidTr="006A2218">
        <w:trPr>
          <w:gridAfter w:val="1"/>
          <w:wAfter w:w="14" w:type="dxa"/>
          <w:trHeight w:val="20"/>
        </w:trPr>
        <w:tc>
          <w:tcPr>
            <w:tcW w:w="573" w:type="dxa"/>
            <w:shd w:val="clear" w:color="auto" w:fill="auto"/>
            <w:vAlign w:val="center"/>
            <w:hideMark/>
          </w:tcPr>
          <w:p w14:paraId="49E89E3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145</w:t>
            </w:r>
          </w:p>
        </w:tc>
        <w:tc>
          <w:tcPr>
            <w:tcW w:w="5943" w:type="dxa"/>
            <w:shd w:val="clear" w:color="auto" w:fill="auto"/>
            <w:hideMark/>
          </w:tcPr>
          <w:p w14:paraId="7C0BBE3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Backdrop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box truss Q15, com suporte mão francesa, medindo 2,50 X 2,50m backdrop com lona </w:t>
            </w:r>
          </w:p>
        </w:tc>
        <w:tc>
          <w:tcPr>
            <w:tcW w:w="1500" w:type="dxa"/>
            <w:shd w:val="clear" w:color="auto" w:fill="auto"/>
            <w:vAlign w:val="center"/>
            <w:hideMark/>
          </w:tcPr>
          <w:p w14:paraId="698E79D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 Diária</w:t>
            </w:r>
          </w:p>
        </w:tc>
        <w:tc>
          <w:tcPr>
            <w:tcW w:w="1294" w:type="dxa"/>
            <w:shd w:val="clear" w:color="auto" w:fill="auto"/>
            <w:vAlign w:val="center"/>
          </w:tcPr>
          <w:p w14:paraId="19E5DA3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D24099A" w14:textId="77777777" w:rsidTr="006A2218">
        <w:trPr>
          <w:gridAfter w:val="1"/>
          <w:wAfter w:w="14" w:type="dxa"/>
          <w:trHeight w:val="20"/>
        </w:trPr>
        <w:tc>
          <w:tcPr>
            <w:tcW w:w="573" w:type="dxa"/>
            <w:shd w:val="clear" w:color="auto" w:fill="auto"/>
            <w:vAlign w:val="center"/>
            <w:hideMark/>
          </w:tcPr>
          <w:p w14:paraId="68FC1E8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146</w:t>
            </w:r>
          </w:p>
        </w:tc>
        <w:tc>
          <w:tcPr>
            <w:tcW w:w="5943" w:type="dxa"/>
            <w:shd w:val="clear" w:color="auto" w:fill="auto"/>
            <w:hideMark/>
          </w:tcPr>
          <w:p w14:paraId="2B2CEA2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Backdrop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Box truss Q30 8X3M backdrop com lona </w:t>
            </w:r>
          </w:p>
        </w:tc>
        <w:tc>
          <w:tcPr>
            <w:tcW w:w="1500" w:type="dxa"/>
            <w:shd w:val="clear" w:color="auto" w:fill="auto"/>
            <w:vAlign w:val="center"/>
            <w:hideMark/>
          </w:tcPr>
          <w:p w14:paraId="751EC4D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 Diária</w:t>
            </w:r>
          </w:p>
        </w:tc>
        <w:tc>
          <w:tcPr>
            <w:tcW w:w="1294" w:type="dxa"/>
            <w:shd w:val="clear" w:color="auto" w:fill="auto"/>
            <w:vAlign w:val="center"/>
          </w:tcPr>
          <w:p w14:paraId="38721F3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8F28447" w14:textId="77777777" w:rsidTr="006A2218">
        <w:trPr>
          <w:trHeight w:val="20"/>
        </w:trPr>
        <w:tc>
          <w:tcPr>
            <w:tcW w:w="9324" w:type="dxa"/>
            <w:gridSpan w:val="5"/>
            <w:shd w:val="clear" w:color="auto" w:fill="auto"/>
            <w:vAlign w:val="center"/>
            <w:hideMark/>
          </w:tcPr>
          <w:p w14:paraId="3A910827"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INFRAESTRUTURA</w:t>
            </w:r>
          </w:p>
        </w:tc>
      </w:tr>
      <w:tr w:rsidR="006A2218" w:rsidRPr="008643D6" w14:paraId="5A9235FD" w14:textId="77777777" w:rsidTr="006A2218">
        <w:trPr>
          <w:gridAfter w:val="1"/>
          <w:wAfter w:w="14" w:type="dxa"/>
          <w:trHeight w:val="20"/>
        </w:trPr>
        <w:tc>
          <w:tcPr>
            <w:tcW w:w="573" w:type="dxa"/>
            <w:shd w:val="clear" w:color="auto" w:fill="auto"/>
            <w:vAlign w:val="center"/>
            <w:hideMark/>
          </w:tcPr>
          <w:p w14:paraId="3AC975E7"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ITEM</w:t>
            </w:r>
          </w:p>
        </w:tc>
        <w:tc>
          <w:tcPr>
            <w:tcW w:w="5943" w:type="dxa"/>
            <w:shd w:val="clear" w:color="auto" w:fill="auto"/>
            <w:vAlign w:val="center"/>
            <w:hideMark/>
          </w:tcPr>
          <w:p w14:paraId="5DBCFE26" w14:textId="77777777" w:rsidR="006A2218" w:rsidRPr="008643D6" w:rsidRDefault="006A2218" w:rsidP="00452456">
            <w:pPr>
              <w:spacing w:after="0" w:line="240" w:lineRule="auto"/>
              <w:jc w:val="both"/>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DESCRIÇÃO</w:t>
            </w:r>
          </w:p>
        </w:tc>
        <w:tc>
          <w:tcPr>
            <w:tcW w:w="1500" w:type="dxa"/>
            <w:shd w:val="clear" w:color="auto" w:fill="auto"/>
            <w:vAlign w:val="center"/>
            <w:hideMark/>
          </w:tcPr>
          <w:p w14:paraId="366EF2D6"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UNIDADE</w:t>
            </w:r>
          </w:p>
        </w:tc>
        <w:tc>
          <w:tcPr>
            <w:tcW w:w="1294" w:type="dxa"/>
            <w:shd w:val="clear" w:color="auto" w:fill="auto"/>
            <w:vAlign w:val="center"/>
          </w:tcPr>
          <w:p w14:paraId="5966DF52"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p>
        </w:tc>
      </w:tr>
      <w:tr w:rsidR="006A2218" w:rsidRPr="008643D6" w14:paraId="275987E1" w14:textId="77777777" w:rsidTr="006A2218">
        <w:trPr>
          <w:gridAfter w:val="1"/>
          <w:wAfter w:w="14" w:type="dxa"/>
          <w:trHeight w:val="20"/>
        </w:trPr>
        <w:tc>
          <w:tcPr>
            <w:tcW w:w="573" w:type="dxa"/>
            <w:shd w:val="clear" w:color="auto" w:fill="auto"/>
            <w:vAlign w:val="center"/>
            <w:hideMark/>
          </w:tcPr>
          <w:p w14:paraId="362E05A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147</w:t>
            </w:r>
          </w:p>
        </w:tc>
        <w:tc>
          <w:tcPr>
            <w:tcW w:w="5943" w:type="dxa"/>
            <w:shd w:val="clear" w:color="auto" w:fill="auto"/>
            <w:hideMark/>
          </w:tcPr>
          <w:p w14:paraId="1E9B89D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Banheiro Container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Sendo eles do tipo Masculino, Feminino, Necessidades especiais e gênero neutro. Contendo, no mínimo 3 unidades para masculino e feminino, 1 unidade para necessidades especiais e de gênero Neutro.</w:t>
            </w:r>
          </w:p>
        </w:tc>
        <w:tc>
          <w:tcPr>
            <w:tcW w:w="1500" w:type="dxa"/>
            <w:shd w:val="clear" w:color="auto" w:fill="auto"/>
            <w:vAlign w:val="center"/>
            <w:hideMark/>
          </w:tcPr>
          <w:p w14:paraId="5004FE5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A9D15C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7F63C22" w14:textId="77777777" w:rsidTr="006A2218">
        <w:trPr>
          <w:gridAfter w:val="1"/>
          <w:wAfter w:w="14" w:type="dxa"/>
          <w:trHeight w:val="20"/>
        </w:trPr>
        <w:tc>
          <w:tcPr>
            <w:tcW w:w="573" w:type="dxa"/>
            <w:shd w:val="clear" w:color="auto" w:fill="auto"/>
            <w:vAlign w:val="center"/>
            <w:hideMark/>
          </w:tcPr>
          <w:p w14:paraId="30BE7DA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148</w:t>
            </w:r>
          </w:p>
        </w:tc>
        <w:tc>
          <w:tcPr>
            <w:tcW w:w="5943" w:type="dxa"/>
            <w:shd w:val="clear" w:color="auto" w:fill="auto"/>
            <w:hideMark/>
          </w:tcPr>
          <w:p w14:paraId="16E680D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Banheiro Químico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Modelo simples com papel higiênico e liquido bactericida</w:t>
            </w:r>
          </w:p>
        </w:tc>
        <w:tc>
          <w:tcPr>
            <w:tcW w:w="1500" w:type="dxa"/>
            <w:shd w:val="clear" w:color="auto" w:fill="auto"/>
            <w:vAlign w:val="center"/>
            <w:hideMark/>
          </w:tcPr>
          <w:p w14:paraId="23E9EC3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01886B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BEBC898" w14:textId="77777777" w:rsidTr="006A2218">
        <w:trPr>
          <w:gridAfter w:val="1"/>
          <w:wAfter w:w="14" w:type="dxa"/>
          <w:trHeight w:val="20"/>
        </w:trPr>
        <w:tc>
          <w:tcPr>
            <w:tcW w:w="573" w:type="dxa"/>
            <w:shd w:val="clear" w:color="auto" w:fill="auto"/>
            <w:vAlign w:val="center"/>
            <w:hideMark/>
          </w:tcPr>
          <w:p w14:paraId="2C6DA9A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149</w:t>
            </w:r>
          </w:p>
        </w:tc>
        <w:tc>
          <w:tcPr>
            <w:tcW w:w="5943" w:type="dxa"/>
            <w:shd w:val="clear" w:color="auto" w:fill="auto"/>
            <w:hideMark/>
          </w:tcPr>
          <w:p w14:paraId="061292E9"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Banheiro Químico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Modelo Portador de Necessidades Especiais papel higiênico e liquido bactericida</w:t>
            </w:r>
          </w:p>
        </w:tc>
        <w:tc>
          <w:tcPr>
            <w:tcW w:w="1500" w:type="dxa"/>
            <w:shd w:val="clear" w:color="auto" w:fill="auto"/>
            <w:vAlign w:val="center"/>
            <w:hideMark/>
          </w:tcPr>
          <w:p w14:paraId="119AB84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79D62F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B2897E9" w14:textId="77777777" w:rsidTr="006A2218">
        <w:trPr>
          <w:gridAfter w:val="1"/>
          <w:wAfter w:w="14" w:type="dxa"/>
          <w:trHeight w:val="20"/>
        </w:trPr>
        <w:tc>
          <w:tcPr>
            <w:tcW w:w="573" w:type="dxa"/>
            <w:shd w:val="clear" w:color="auto" w:fill="auto"/>
            <w:vAlign w:val="center"/>
            <w:hideMark/>
          </w:tcPr>
          <w:p w14:paraId="4F7B681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150</w:t>
            </w:r>
          </w:p>
        </w:tc>
        <w:tc>
          <w:tcPr>
            <w:tcW w:w="5943" w:type="dxa"/>
            <w:shd w:val="clear" w:color="auto" w:fill="auto"/>
            <w:hideMark/>
          </w:tcPr>
          <w:p w14:paraId="4C54A0A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Banheiro Químico - Luxo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Modelo luxo com papel toalha, papel higiênico e liquido bactericida</w:t>
            </w:r>
          </w:p>
        </w:tc>
        <w:tc>
          <w:tcPr>
            <w:tcW w:w="1500" w:type="dxa"/>
            <w:shd w:val="clear" w:color="auto" w:fill="auto"/>
            <w:vAlign w:val="center"/>
            <w:hideMark/>
          </w:tcPr>
          <w:p w14:paraId="65A41B4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3B67EB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FB4CBD3" w14:textId="77777777" w:rsidTr="006A2218">
        <w:trPr>
          <w:gridAfter w:val="1"/>
          <w:wAfter w:w="14" w:type="dxa"/>
          <w:trHeight w:val="20"/>
        </w:trPr>
        <w:tc>
          <w:tcPr>
            <w:tcW w:w="573" w:type="dxa"/>
            <w:shd w:val="clear" w:color="auto" w:fill="auto"/>
            <w:vAlign w:val="center"/>
            <w:hideMark/>
          </w:tcPr>
          <w:p w14:paraId="0F58A68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151</w:t>
            </w:r>
          </w:p>
        </w:tc>
        <w:tc>
          <w:tcPr>
            <w:tcW w:w="5943" w:type="dxa"/>
            <w:shd w:val="clear" w:color="auto" w:fill="auto"/>
            <w:hideMark/>
          </w:tcPr>
          <w:p w14:paraId="56F95DA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Barricada de alumínio em aço reforçada em toda sua extensão. Aprovadas de acordo com as orientações dos bombeiros.Dimensões: 1,20m altura x 1,00m comprimento - Cores: Cinza Alumínio</w:t>
            </w:r>
          </w:p>
        </w:tc>
        <w:tc>
          <w:tcPr>
            <w:tcW w:w="1500" w:type="dxa"/>
            <w:shd w:val="clear" w:color="auto" w:fill="auto"/>
            <w:vAlign w:val="center"/>
            <w:hideMark/>
          </w:tcPr>
          <w:p w14:paraId="378A12D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 diária</w:t>
            </w:r>
          </w:p>
        </w:tc>
        <w:tc>
          <w:tcPr>
            <w:tcW w:w="1294" w:type="dxa"/>
            <w:shd w:val="clear" w:color="auto" w:fill="auto"/>
            <w:vAlign w:val="center"/>
          </w:tcPr>
          <w:p w14:paraId="470115F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17BCEB6" w14:textId="77777777" w:rsidTr="006A2218">
        <w:trPr>
          <w:gridAfter w:val="1"/>
          <w:wAfter w:w="14" w:type="dxa"/>
          <w:trHeight w:val="20"/>
        </w:trPr>
        <w:tc>
          <w:tcPr>
            <w:tcW w:w="573" w:type="dxa"/>
            <w:shd w:val="clear" w:color="auto" w:fill="auto"/>
            <w:vAlign w:val="center"/>
            <w:hideMark/>
          </w:tcPr>
          <w:p w14:paraId="25FC136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152</w:t>
            </w:r>
          </w:p>
        </w:tc>
        <w:tc>
          <w:tcPr>
            <w:tcW w:w="5943" w:type="dxa"/>
            <w:shd w:val="clear" w:color="auto" w:fill="auto"/>
            <w:hideMark/>
          </w:tcPr>
          <w:p w14:paraId="52802CC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Caixa Individual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Bilheteria fabricada no metalon galvanizado, com teto piramidal, capacidade para uma pessoa, trazendo segurança e organização para seu evento. Disponível também caixas para cadeirantes.</w:t>
            </w:r>
            <w:r w:rsidRPr="008643D6">
              <w:rPr>
                <w:rFonts w:ascii="Times New Roman" w:eastAsia="Times New Roman" w:hAnsi="Times New Roman" w:cs="Times New Roman"/>
                <w:color w:val="000000"/>
                <w:kern w:val="0"/>
                <w:sz w:val="16"/>
                <w:szCs w:val="16"/>
                <w:lang w:eastAsia="pt-BR"/>
                <w14:ligatures w14:val="none"/>
              </w:rPr>
              <w:br/>
              <w:t>Dimensões: 1,00m de largura x 1,00m de profundidade. Cores: Cinza metálico.</w:t>
            </w:r>
          </w:p>
        </w:tc>
        <w:tc>
          <w:tcPr>
            <w:tcW w:w="1500" w:type="dxa"/>
            <w:shd w:val="clear" w:color="auto" w:fill="auto"/>
            <w:vAlign w:val="center"/>
            <w:hideMark/>
          </w:tcPr>
          <w:p w14:paraId="1A42C58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E9FBF5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64B400E" w14:textId="77777777" w:rsidTr="006A2218">
        <w:trPr>
          <w:gridAfter w:val="1"/>
          <w:wAfter w:w="14" w:type="dxa"/>
          <w:trHeight w:val="20"/>
        </w:trPr>
        <w:tc>
          <w:tcPr>
            <w:tcW w:w="573" w:type="dxa"/>
            <w:shd w:val="clear" w:color="auto" w:fill="auto"/>
            <w:vAlign w:val="center"/>
            <w:hideMark/>
          </w:tcPr>
          <w:p w14:paraId="25B5E3C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153</w:t>
            </w:r>
          </w:p>
        </w:tc>
        <w:tc>
          <w:tcPr>
            <w:tcW w:w="5943" w:type="dxa"/>
            <w:shd w:val="clear" w:color="auto" w:fill="auto"/>
            <w:hideMark/>
          </w:tcPr>
          <w:p w14:paraId="4DEF091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Caixa Triplo </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Bilheteria fabricada no metalon galvanizado, com teto piramidal, capacidade de três pessoas, trazendo segurança e organização para seu evento.</w:t>
            </w:r>
            <w:r w:rsidRPr="008643D6">
              <w:rPr>
                <w:rFonts w:ascii="Times New Roman" w:eastAsia="Times New Roman" w:hAnsi="Times New Roman" w:cs="Times New Roman"/>
                <w:color w:val="000000"/>
                <w:kern w:val="0"/>
                <w:sz w:val="16"/>
                <w:szCs w:val="16"/>
                <w:lang w:eastAsia="pt-BR"/>
                <w14:ligatures w14:val="none"/>
              </w:rPr>
              <w:br/>
              <w:t>Dimensões: 2,00m de largura x 1,00m de profundidade. Cores: Cinza metálico.</w:t>
            </w:r>
          </w:p>
        </w:tc>
        <w:tc>
          <w:tcPr>
            <w:tcW w:w="1500" w:type="dxa"/>
            <w:shd w:val="clear" w:color="auto" w:fill="auto"/>
            <w:vAlign w:val="center"/>
            <w:hideMark/>
          </w:tcPr>
          <w:p w14:paraId="663D07C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E61501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EA4CDC8" w14:textId="77777777" w:rsidTr="006A2218">
        <w:trPr>
          <w:gridAfter w:val="1"/>
          <w:wAfter w:w="14" w:type="dxa"/>
          <w:trHeight w:val="20"/>
        </w:trPr>
        <w:tc>
          <w:tcPr>
            <w:tcW w:w="573" w:type="dxa"/>
            <w:shd w:val="clear" w:color="auto" w:fill="auto"/>
            <w:vAlign w:val="center"/>
            <w:hideMark/>
          </w:tcPr>
          <w:p w14:paraId="0FE5128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154</w:t>
            </w:r>
          </w:p>
        </w:tc>
        <w:tc>
          <w:tcPr>
            <w:tcW w:w="5943" w:type="dxa"/>
            <w:shd w:val="clear" w:color="auto" w:fill="auto"/>
            <w:hideMark/>
          </w:tcPr>
          <w:p w14:paraId="6205B7A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c</w:t>
            </w:r>
            <w:r w:rsidRPr="008643D6">
              <w:rPr>
                <w:rFonts w:ascii="Times New Roman" w:eastAsia="Times New Roman" w:hAnsi="Times New Roman" w:cs="Times New Roman"/>
                <w:color w:val="000000"/>
                <w:kern w:val="0"/>
                <w:sz w:val="16"/>
                <w:szCs w:val="16"/>
                <w:lang w:eastAsia="pt-BR"/>
                <w14:ligatures w14:val="none"/>
              </w:rPr>
              <w:t>atraca de isolamento feita em metal com contador.</w:t>
            </w:r>
            <w:r w:rsidRPr="008643D6">
              <w:rPr>
                <w:rFonts w:ascii="Times New Roman" w:eastAsia="Times New Roman" w:hAnsi="Times New Roman" w:cs="Times New Roman"/>
                <w:color w:val="000000"/>
                <w:kern w:val="0"/>
                <w:sz w:val="16"/>
                <w:szCs w:val="16"/>
                <w:lang w:eastAsia="pt-BR"/>
                <w14:ligatures w14:val="none"/>
              </w:rPr>
              <w:br/>
              <w:t>Dimensões: 1,00m de altura. Cores: Cinza metálico.</w:t>
            </w:r>
          </w:p>
        </w:tc>
        <w:tc>
          <w:tcPr>
            <w:tcW w:w="1500" w:type="dxa"/>
            <w:shd w:val="clear" w:color="auto" w:fill="auto"/>
            <w:vAlign w:val="center"/>
            <w:hideMark/>
          </w:tcPr>
          <w:p w14:paraId="1062D13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A000AA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B4ADD06" w14:textId="77777777" w:rsidTr="006A2218">
        <w:trPr>
          <w:gridAfter w:val="1"/>
          <w:wAfter w:w="14" w:type="dxa"/>
          <w:trHeight w:val="20"/>
        </w:trPr>
        <w:tc>
          <w:tcPr>
            <w:tcW w:w="573" w:type="dxa"/>
            <w:shd w:val="clear" w:color="auto" w:fill="auto"/>
            <w:vAlign w:val="center"/>
            <w:hideMark/>
          </w:tcPr>
          <w:p w14:paraId="03773ED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155</w:t>
            </w:r>
          </w:p>
        </w:tc>
        <w:tc>
          <w:tcPr>
            <w:tcW w:w="5943" w:type="dxa"/>
            <w:shd w:val="clear" w:color="auto" w:fill="auto"/>
            <w:hideMark/>
          </w:tcPr>
          <w:p w14:paraId="10B24EA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Cone de sinalização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Para organização de fluxo</w:t>
            </w:r>
          </w:p>
        </w:tc>
        <w:tc>
          <w:tcPr>
            <w:tcW w:w="1500" w:type="dxa"/>
            <w:shd w:val="clear" w:color="auto" w:fill="auto"/>
            <w:vAlign w:val="center"/>
            <w:hideMark/>
          </w:tcPr>
          <w:p w14:paraId="2380AF1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AC8FAD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CCC9D7F" w14:textId="77777777" w:rsidTr="006A2218">
        <w:trPr>
          <w:gridAfter w:val="1"/>
          <w:wAfter w:w="14" w:type="dxa"/>
          <w:trHeight w:val="20"/>
        </w:trPr>
        <w:tc>
          <w:tcPr>
            <w:tcW w:w="573" w:type="dxa"/>
            <w:shd w:val="clear" w:color="auto" w:fill="auto"/>
            <w:vAlign w:val="center"/>
            <w:hideMark/>
          </w:tcPr>
          <w:p w14:paraId="720DF26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156</w:t>
            </w:r>
          </w:p>
        </w:tc>
        <w:tc>
          <w:tcPr>
            <w:tcW w:w="5943" w:type="dxa"/>
            <w:shd w:val="clear" w:color="auto" w:fill="auto"/>
            <w:hideMark/>
          </w:tcPr>
          <w:p w14:paraId="1C18BD8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Detector de Metais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Aparelho portátil com o sensor no extremo superior, para detectar metais ferrosos e não ferrosos</w:t>
            </w:r>
          </w:p>
        </w:tc>
        <w:tc>
          <w:tcPr>
            <w:tcW w:w="1500" w:type="dxa"/>
            <w:shd w:val="clear" w:color="auto" w:fill="auto"/>
            <w:vAlign w:val="center"/>
            <w:hideMark/>
          </w:tcPr>
          <w:p w14:paraId="7C2C67D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E97B37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BCC025B" w14:textId="77777777" w:rsidTr="006A2218">
        <w:trPr>
          <w:gridAfter w:val="1"/>
          <w:wAfter w:w="14" w:type="dxa"/>
          <w:trHeight w:val="20"/>
        </w:trPr>
        <w:tc>
          <w:tcPr>
            <w:tcW w:w="573" w:type="dxa"/>
            <w:shd w:val="clear" w:color="auto" w:fill="auto"/>
            <w:vAlign w:val="center"/>
            <w:hideMark/>
          </w:tcPr>
          <w:p w14:paraId="40C2CCA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157</w:t>
            </w:r>
          </w:p>
        </w:tc>
        <w:tc>
          <w:tcPr>
            <w:tcW w:w="5943" w:type="dxa"/>
            <w:shd w:val="clear" w:color="auto" w:fill="auto"/>
            <w:hideMark/>
          </w:tcPr>
          <w:p w14:paraId="0C311ED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gerador </w:t>
            </w:r>
            <w:r w:rsidRPr="008643D6">
              <w:rPr>
                <w:rFonts w:ascii="Times New Roman" w:eastAsia="Times New Roman" w:hAnsi="Times New Roman" w:cs="Times New Roman"/>
                <w:color w:val="000000"/>
                <w:kern w:val="0"/>
                <w:sz w:val="16"/>
                <w:szCs w:val="16"/>
                <w:lang w:eastAsia="pt-BR"/>
                <w14:ligatures w14:val="none"/>
              </w:rPr>
              <w:t>80 KVA. Incluindo caixas de passagem, chaves reversoras e cabeamento minimo 100 metros de cabo de energia. até 6hs - incluir ART - Anotação de Responsabilidade Técnica</w:t>
            </w:r>
          </w:p>
        </w:tc>
        <w:tc>
          <w:tcPr>
            <w:tcW w:w="1500" w:type="dxa"/>
            <w:shd w:val="clear" w:color="auto" w:fill="auto"/>
            <w:vAlign w:val="center"/>
            <w:hideMark/>
          </w:tcPr>
          <w:p w14:paraId="537A177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DE2405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C55E413" w14:textId="77777777" w:rsidTr="006A2218">
        <w:trPr>
          <w:gridAfter w:val="1"/>
          <w:wAfter w:w="14" w:type="dxa"/>
          <w:trHeight w:val="20"/>
        </w:trPr>
        <w:tc>
          <w:tcPr>
            <w:tcW w:w="573" w:type="dxa"/>
            <w:shd w:val="clear" w:color="auto" w:fill="auto"/>
            <w:vAlign w:val="center"/>
            <w:hideMark/>
          </w:tcPr>
          <w:p w14:paraId="1C833D5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158</w:t>
            </w:r>
          </w:p>
        </w:tc>
        <w:tc>
          <w:tcPr>
            <w:tcW w:w="5943" w:type="dxa"/>
            <w:shd w:val="clear" w:color="auto" w:fill="auto"/>
            <w:hideMark/>
          </w:tcPr>
          <w:p w14:paraId="71D51C1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gerador </w:t>
            </w:r>
            <w:r w:rsidRPr="008643D6">
              <w:rPr>
                <w:rFonts w:ascii="Times New Roman" w:eastAsia="Times New Roman" w:hAnsi="Times New Roman" w:cs="Times New Roman"/>
                <w:color w:val="000000"/>
                <w:kern w:val="0"/>
                <w:sz w:val="16"/>
                <w:szCs w:val="16"/>
                <w:lang w:eastAsia="pt-BR"/>
                <w14:ligatures w14:val="none"/>
              </w:rPr>
              <w:t>180 KVA. Incluindo caixas de passagem, chaves reversoras e cabeamento minimo 100 metros de cabo de energia. até 6hs - incluir ART - Anotação de Responsabilidade Técnica</w:t>
            </w:r>
          </w:p>
        </w:tc>
        <w:tc>
          <w:tcPr>
            <w:tcW w:w="1500" w:type="dxa"/>
            <w:shd w:val="clear" w:color="auto" w:fill="auto"/>
            <w:vAlign w:val="center"/>
            <w:hideMark/>
          </w:tcPr>
          <w:p w14:paraId="17A4080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AD5EF9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8162405" w14:textId="77777777" w:rsidTr="006A2218">
        <w:trPr>
          <w:gridAfter w:val="1"/>
          <w:wAfter w:w="14" w:type="dxa"/>
          <w:trHeight w:val="20"/>
        </w:trPr>
        <w:tc>
          <w:tcPr>
            <w:tcW w:w="573" w:type="dxa"/>
            <w:shd w:val="clear" w:color="auto" w:fill="auto"/>
            <w:vAlign w:val="center"/>
            <w:hideMark/>
          </w:tcPr>
          <w:p w14:paraId="161B93C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159</w:t>
            </w:r>
          </w:p>
        </w:tc>
        <w:tc>
          <w:tcPr>
            <w:tcW w:w="5943" w:type="dxa"/>
            <w:shd w:val="clear" w:color="auto" w:fill="auto"/>
            <w:hideMark/>
          </w:tcPr>
          <w:p w14:paraId="3B01223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gerador </w:t>
            </w:r>
            <w:r w:rsidRPr="008643D6">
              <w:rPr>
                <w:rFonts w:ascii="Times New Roman" w:eastAsia="Times New Roman" w:hAnsi="Times New Roman" w:cs="Times New Roman"/>
                <w:color w:val="000000"/>
                <w:kern w:val="0"/>
                <w:sz w:val="16"/>
                <w:szCs w:val="16"/>
                <w:lang w:eastAsia="pt-BR"/>
                <w14:ligatures w14:val="none"/>
              </w:rPr>
              <w:t>250 KVA. Incluindo caixas de passagem, chaves reversoras e cabeamento minimo 100 metros de cabo de energia. até 6hs - incluir ART - Anotação de Responsabilidade Técnica</w:t>
            </w:r>
          </w:p>
        </w:tc>
        <w:tc>
          <w:tcPr>
            <w:tcW w:w="1500" w:type="dxa"/>
            <w:shd w:val="clear" w:color="auto" w:fill="auto"/>
            <w:vAlign w:val="center"/>
            <w:hideMark/>
          </w:tcPr>
          <w:p w14:paraId="3589970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A73D09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E3FC18A" w14:textId="77777777" w:rsidTr="006A2218">
        <w:trPr>
          <w:gridAfter w:val="1"/>
          <w:wAfter w:w="14" w:type="dxa"/>
          <w:trHeight w:val="20"/>
        </w:trPr>
        <w:tc>
          <w:tcPr>
            <w:tcW w:w="573" w:type="dxa"/>
            <w:shd w:val="clear" w:color="auto" w:fill="auto"/>
            <w:vAlign w:val="center"/>
            <w:hideMark/>
          </w:tcPr>
          <w:p w14:paraId="1470B4B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160</w:t>
            </w:r>
          </w:p>
        </w:tc>
        <w:tc>
          <w:tcPr>
            <w:tcW w:w="5943" w:type="dxa"/>
            <w:shd w:val="clear" w:color="auto" w:fill="auto"/>
            <w:hideMark/>
          </w:tcPr>
          <w:p w14:paraId="42D10B8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gerador </w:t>
            </w:r>
            <w:r w:rsidRPr="008643D6">
              <w:rPr>
                <w:rFonts w:ascii="Times New Roman" w:eastAsia="Times New Roman" w:hAnsi="Times New Roman" w:cs="Times New Roman"/>
                <w:color w:val="000000"/>
                <w:kern w:val="0"/>
                <w:sz w:val="16"/>
                <w:szCs w:val="16"/>
                <w:lang w:eastAsia="pt-BR"/>
                <w14:ligatures w14:val="none"/>
              </w:rPr>
              <w:t xml:space="preserve"> - Hora extra</w:t>
            </w:r>
          </w:p>
        </w:tc>
        <w:tc>
          <w:tcPr>
            <w:tcW w:w="1500" w:type="dxa"/>
            <w:shd w:val="clear" w:color="auto" w:fill="auto"/>
            <w:vAlign w:val="center"/>
            <w:hideMark/>
          </w:tcPr>
          <w:p w14:paraId="68B4CF8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w:t>
            </w:r>
          </w:p>
        </w:tc>
        <w:tc>
          <w:tcPr>
            <w:tcW w:w="1294" w:type="dxa"/>
            <w:shd w:val="clear" w:color="auto" w:fill="auto"/>
            <w:vAlign w:val="center"/>
          </w:tcPr>
          <w:p w14:paraId="7B8952F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DCCE2C2" w14:textId="77777777" w:rsidTr="006A2218">
        <w:trPr>
          <w:gridAfter w:val="1"/>
          <w:wAfter w:w="14" w:type="dxa"/>
          <w:trHeight w:val="20"/>
        </w:trPr>
        <w:tc>
          <w:tcPr>
            <w:tcW w:w="573" w:type="dxa"/>
            <w:shd w:val="clear" w:color="auto" w:fill="auto"/>
            <w:vAlign w:val="center"/>
            <w:hideMark/>
          </w:tcPr>
          <w:p w14:paraId="4EF0AAD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161</w:t>
            </w:r>
          </w:p>
        </w:tc>
        <w:tc>
          <w:tcPr>
            <w:tcW w:w="5943" w:type="dxa"/>
            <w:shd w:val="clear" w:color="auto" w:fill="auto"/>
            <w:hideMark/>
          </w:tcPr>
          <w:p w14:paraId="01D5EC0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Grades de isolamento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2m largura x 1,20m altura - Encaixes em cada uma de suas extremidades, sendo 02 machos e 02 fêmeas, pés fixos, incluso montagem, desmontagem e fornecimento de fita hellerman (abraçadeiras para afixar no gradil).</w:t>
            </w:r>
          </w:p>
        </w:tc>
        <w:tc>
          <w:tcPr>
            <w:tcW w:w="1500" w:type="dxa"/>
            <w:shd w:val="clear" w:color="auto" w:fill="auto"/>
            <w:vAlign w:val="center"/>
            <w:hideMark/>
          </w:tcPr>
          <w:p w14:paraId="06CD2CD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83E6C4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4FD055B" w14:textId="77777777" w:rsidTr="006A2218">
        <w:trPr>
          <w:gridAfter w:val="1"/>
          <w:wAfter w:w="14" w:type="dxa"/>
          <w:trHeight w:val="20"/>
        </w:trPr>
        <w:tc>
          <w:tcPr>
            <w:tcW w:w="573" w:type="dxa"/>
            <w:shd w:val="clear" w:color="auto" w:fill="auto"/>
            <w:vAlign w:val="center"/>
            <w:hideMark/>
          </w:tcPr>
          <w:p w14:paraId="18240A8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162</w:t>
            </w:r>
          </w:p>
        </w:tc>
        <w:tc>
          <w:tcPr>
            <w:tcW w:w="5943" w:type="dxa"/>
            <w:shd w:val="clear" w:color="auto" w:fill="auto"/>
            <w:hideMark/>
          </w:tcPr>
          <w:p w14:paraId="39B52FD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Grades de isolamento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2m largura x 1,90m altura - Encaixes em cada uma de suas extremidades, sendo 02 machos e 02 fêmeas, pés fixos, incluso montagem, desmontagem e fornecimento de fita hellerman (abraçadeiras para afixar no gradil).</w:t>
            </w:r>
          </w:p>
        </w:tc>
        <w:tc>
          <w:tcPr>
            <w:tcW w:w="1500" w:type="dxa"/>
            <w:shd w:val="clear" w:color="auto" w:fill="auto"/>
            <w:vAlign w:val="center"/>
            <w:hideMark/>
          </w:tcPr>
          <w:p w14:paraId="76F83D0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C4A99D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7A9892A" w14:textId="77777777" w:rsidTr="006A2218">
        <w:trPr>
          <w:gridAfter w:val="1"/>
          <w:wAfter w:w="14" w:type="dxa"/>
          <w:trHeight w:val="20"/>
        </w:trPr>
        <w:tc>
          <w:tcPr>
            <w:tcW w:w="573" w:type="dxa"/>
            <w:shd w:val="clear" w:color="auto" w:fill="auto"/>
            <w:vAlign w:val="center"/>
            <w:hideMark/>
          </w:tcPr>
          <w:p w14:paraId="39C340A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163</w:t>
            </w:r>
          </w:p>
        </w:tc>
        <w:tc>
          <w:tcPr>
            <w:tcW w:w="5943" w:type="dxa"/>
            <w:shd w:val="clear" w:color="auto" w:fill="auto"/>
            <w:hideMark/>
          </w:tcPr>
          <w:p w14:paraId="1293791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instalação e retirada de </w:t>
            </w:r>
            <w:r>
              <w:rPr>
                <w:rFonts w:ascii="Times New Roman" w:eastAsia="Times New Roman" w:hAnsi="Times New Roman" w:cs="Times New Roman"/>
                <w:color w:val="000000"/>
                <w:kern w:val="0"/>
                <w:sz w:val="16"/>
                <w:szCs w:val="16"/>
                <w:lang w:eastAsia="pt-BR"/>
                <w14:ligatures w14:val="none"/>
              </w:rPr>
              <w:t xml:space="preserve">tapumes para fechamento - </w:t>
            </w:r>
            <w:r w:rsidRPr="008643D6">
              <w:rPr>
                <w:rFonts w:ascii="Times New Roman" w:eastAsia="Times New Roman" w:hAnsi="Times New Roman" w:cs="Times New Roman"/>
                <w:color w:val="000000"/>
                <w:kern w:val="0"/>
                <w:sz w:val="16"/>
                <w:szCs w:val="16"/>
                <w:lang w:eastAsia="pt-BR"/>
                <w14:ligatures w14:val="none"/>
              </w:rPr>
              <w:t>placas metálicas para fechamento de áreas determinadas pelo setor requisitante, tamanho: 3mx2,2m</w:t>
            </w:r>
          </w:p>
        </w:tc>
        <w:tc>
          <w:tcPr>
            <w:tcW w:w="1500" w:type="dxa"/>
            <w:shd w:val="clear" w:color="auto" w:fill="auto"/>
            <w:vAlign w:val="center"/>
            <w:hideMark/>
          </w:tcPr>
          <w:p w14:paraId="3E9A4DD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0A7FD3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9258DD6" w14:textId="77777777" w:rsidTr="006A2218">
        <w:trPr>
          <w:gridAfter w:val="1"/>
          <w:wAfter w:w="14" w:type="dxa"/>
          <w:trHeight w:val="20"/>
        </w:trPr>
        <w:tc>
          <w:tcPr>
            <w:tcW w:w="573" w:type="dxa"/>
            <w:shd w:val="clear" w:color="auto" w:fill="auto"/>
            <w:vAlign w:val="center"/>
            <w:hideMark/>
          </w:tcPr>
          <w:p w14:paraId="0DFFB87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164</w:t>
            </w:r>
          </w:p>
        </w:tc>
        <w:tc>
          <w:tcPr>
            <w:tcW w:w="5943" w:type="dxa"/>
            <w:shd w:val="clear" w:color="auto" w:fill="auto"/>
            <w:hideMark/>
          </w:tcPr>
          <w:p w14:paraId="2655A85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p</w:t>
            </w:r>
            <w:r w:rsidRPr="008643D6">
              <w:rPr>
                <w:rFonts w:ascii="Times New Roman" w:eastAsia="Times New Roman" w:hAnsi="Times New Roman" w:cs="Times New Roman"/>
                <w:color w:val="000000"/>
                <w:kern w:val="0"/>
                <w:sz w:val="16"/>
                <w:szCs w:val="16"/>
                <w:lang w:eastAsia="pt-BR"/>
                <w14:ligatures w14:val="none"/>
              </w:rPr>
              <w:t>alco coberto duas águas, em estrutura de Q30 conforme planta baixa, medindo 17,20m X 10,60m X 7,00m (h) Frente do palco com 10,00m de boca de palco; 2,60m em cada lateral; testeira 10,00m X 1,60m (h); 01 (uma) estrutura em box truss tamanho 10,0m X 4,00m para fundo de palco.Braço de extensão do palco em box truss, de 1,00, voltado para a lateral, sendo preso à estrutura do palco por 2 cubos em box truss de 0,50m em cada lateral para PA’s – sonorização. Fechamento do fundo em sombrite. Laterais em lona antichamas interna e externa na cor preta.  Saia em malha preta tencionada.Guarda corpo envelopado em malha preta em toda extensão do palco em “U”. 02 (duas) escadas de acesso para o palco, sendo: 1 (uma) escada para área de convidados com corrimão, com 2,00m de largura e 1 (uma) escada para acesso à área técnica/palco com corrimão, com 1,50m de largura, obedecendo as normas de segurança do Corpo de Bombeiros. Teto: Cobertura em box truss de Q30 com estruturas para sustentação de placa e 03 (três) varas para iluminação, com talha. Lonas auto extinguíveis obedecendo as normas de segurança do Corpo de Bombeiros. Piso estruturado, para toda a área do palco, medindo 1,50m (h). Piso emborrachado (vinílico de borracha) para a área total do palco, incluindo área técnica, área de convidados e apoio de buffet. 02 (duas) cortinas frontais na cor preta, com treliça medindo a altura do pé direito; sistema de abrir e fechar. Considerar equipe para abrir e fechar a cortina durante o show. Marcações do palco com fitas adesivas, para segurança. Estaio da estrutura em bombona com água ou areia.</w:t>
            </w:r>
          </w:p>
        </w:tc>
        <w:tc>
          <w:tcPr>
            <w:tcW w:w="1500" w:type="dxa"/>
            <w:shd w:val="clear" w:color="auto" w:fill="auto"/>
            <w:vAlign w:val="center"/>
            <w:hideMark/>
          </w:tcPr>
          <w:p w14:paraId="3F28FBE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253EFD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13A8485" w14:textId="77777777" w:rsidTr="006A2218">
        <w:trPr>
          <w:gridAfter w:val="1"/>
          <w:wAfter w:w="14" w:type="dxa"/>
          <w:trHeight w:val="20"/>
        </w:trPr>
        <w:tc>
          <w:tcPr>
            <w:tcW w:w="573" w:type="dxa"/>
            <w:shd w:val="clear" w:color="auto" w:fill="auto"/>
            <w:vAlign w:val="center"/>
            <w:hideMark/>
          </w:tcPr>
          <w:p w14:paraId="00BF061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165</w:t>
            </w:r>
          </w:p>
        </w:tc>
        <w:tc>
          <w:tcPr>
            <w:tcW w:w="5943" w:type="dxa"/>
            <w:shd w:val="clear" w:color="auto" w:fill="auto"/>
            <w:hideMark/>
          </w:tcPr>
          <w:p w14:paraId="3B594E7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PALCO EM ALUMINIO Q 30 MEDINDO NO MINIMO 14M X 12M COM FECHAMENTOS LATERAIS COBERTURA EM LONA LEVE E BRANCA ANTI CHAMAS EM BOM ESTADO DE CONSERVACAO ASA FLY 10M ALUMINIO Q 30 AREA DE SERVICO 4M X 4M ESCADA DE ACESSO COM CORRIMAO 2 CAMARINS MEDINDO NO MINIMO 4M X 4M E HOUSE MIX DE NO MINIMO 4M X 4M</w:t>
            </w:r>
          </w:p>
        </w:tc>
        <w:tc>
          <w:tcPr>
            <w:tcW w:w="1500" w:type="dxa"/>
            <w:shd w:val="clear" w:color="auto" w:fill="auto"/>
            <w:vAlign w:val="center"/>
            <w:hideMark/>
          </w:tcPr>
          <w:p w14:paraId="6C22ED5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2F8E37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AF5DB8D" w14:textId="77777777" w:rsidTr="006A2218">
        <w:trPr>
          <w:gridAfter w:val="1"/>
          <w:wAfter w:w="14" w:type="dxa"/>
          <w:trHeight w:val="20"/>
        </w:trPr>
        <w:tc>
          <w:tcPr>
            <w:tcW w:w="573" w:type="dxa"/>
            <w:shd w:val="clear" w:color="auto" w:fill="auto"/>
            <w:vAlign w:val="center"/>
            <w:hideMark/>
          </w:tcPr>
          <w:p w14:paraId="6CFAE90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166</w:t>
            </w:r>
          </w:p>
        </w:tc>
        <w:tc>
          <w:tcPr>
            <w:tcW w:w="5943" w:type="dxa"/>
            <w:shd w:val="clear" w:color="auto" w:fill="auto"/>
            <w:hideMark/>
          </w:tcPr>
          <w:p w14:paraId="70CAEEE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pa</w:t>
            </w:r>
            <w:r w:rsidRPr="008643D6">
              <w:rPr>
                <w:rFonts w:ascii="Times New Roman" w:eastAsia="Times New Roman" w:hAnsi="Times New Roman" w:cs="Times New Roman"/>
                <w:color w:val="000000"/>
                <w:kern w:val="0"/>
                <w:sz w:val="16"/>
                <w:szCs w:val="16"/>
                <w:lang w:eastAsia="pt-BR"/>
                <w14:ligatures w14:val="none"/>
              </w:rPr>
              <w:t xml:space="preserve">lco pocket: Locação e instalação de tablado carpetado em cinza grafite ou preto, na medida de 7m x3m x 0,50m (h); é necessário que os pés sejam forrados. Com instalação de rampa e escada de acesso, revestida em carpete preto ou cinza. Prever fita adesiva para a instalação e material para possível nivelamento. PA: Locação e instalação de 02 (dois) tablados carpetados em cinza grafite ou preto, na medida de 1m x3m x 0,20m (h) cada; é necessário que os pés sejam forrados. Prever fita adesiva para a instalação e material para possível nivelamento. FUNDO DE PALCO: Em box truss envelopado com lona impressa (arte será encaminhada pelo Sesc em Minas) medindo 7mx3m(h). TESTEIRA: 01 (uma) testeira impressa em lona vinil fosca 1440 dpi, estruturada em metalon envelopado, medindo 7mx1m(h) a ser fixada na tenda.  COBERTURA: Locação e instalação 1 (uma) cobertura de palco em estrutura box truss Q15 com uma água, com lona branca e antichamas com dimensões 7mx3mx4m(h) e pé direito de no mínimo 3 metros (prever tecido, cor a definir para envelopamento dos pés frontais). Considerar 1 metro de estrutura de box de cada lado para PA (Asa de PA). </w:t>
            </w:r>
          </w:p>
        </w:tc>
        <w:tc>
          <w:tcPr>
            <w:tcW w:w="1500" w:type="dxa"/>
            <w:shd w:val="clear" w:color="auto" w:fill="auto"/>
            <w:vAlign w:val="center"/>
            <w:hideMark/>
          </w:tcPr>
          <w:p w14:paraId="343B549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329859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E259DA7" w14:textId="77777777" w:rsidTr="006A2218">
        <w:trPr>
          <w:gridAfter w:val="1"/>
          <w:wAfter w:w="14" w:type="dxa"/>
          <w:trHeight w:val="20"/>
        </w:trPr>
        <w:tc>
          <w:tcPr>
            <w:tcW w:w="573" w:type="dxa"/>
            <w:shd w:val="clear" w:color="auto" w:fill="auto"/>
            <w:vAlign w:val="center"/>
            <w:hideMark/>
          </w:tcPr>
          <w:p w14:paraId="54F47BD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167</w:t>
            </w:r>
          </w:p>
        </w:tc>
        <w:tc>
          <w:tcPr>
            <w:tcW w:w="5943" w:type="dxa"/>
            <w:shd w:val="clear" w:color="auto" w:fill="auto"/>
            <w:hideMark/>
          </w:tcPr>
          <w:p w14:paraId="423F320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House Mix em estrutura box truss Q15 coberta em uma água, medindo 5,00m X 5,00m  Fechamento parcial em box truss e tecido preto nas laterais. 01 (um) extintor de incêndio CO2. Não pode ser em tenda chapéu de bruxa.</w:t>
            </w:r>
          </w:p>
        </w:tc>
        <w:tc>
          <w:tcPr>
            <w:tcW w:w="1500" w:type="dxa"/>
            <w:shd w:val="clear" w:color="auto" w:fill="auto"/>
            <w:vAlign w:val="center"/>
            <w:hideMark/>
          </w:tcPr>
          <w:p w14:paraId="0D702C3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35CE76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90D7C29" w14:textId="77777777" w:rsidTr="006A2218">
        <w:trPr>
          <w:gridAfter w:val="1"/>
          <w:wAfter w:w="14" w:type="dxa"/>
          <w:trHeight w:val="20"/>
        </w:trPr>
        <w:tc>
          <w:tcPr>
            <w:tcW w:w="573" w:type="dxa"/>
            <w:shd w:val="clear" w:color="auto" w:fill="auto"/>
            <w:vAlign w:val="center"/>
            <w:hideMark/>
          </w:tcPr>
          <w:p w14:paraId="441DDD9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168</w:t>
            </w:r>
          </w:p>
        </w:tc>
        <w:tc>
          <w:tcPr>
            <w:tcW w:w="5943" w:type="dxa"/>
            <w:shd w:val="clear" w:color="auto" w:fill="auto"/>
            <w:hideMark/>
          </w:tcPr>
          <w:p w14:paraId="48CAE676"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c</w:t>
            </w:r>
            <w:r w:rsidRPr="008643D6">
              <w:rPr>
                <w:rFonts w:ascii="Times New Roman" w:eastAsia="Times New Roman" w:hAnsi="Times New Roman" w:cs="Times New Roman"/>
                <w:color w:val="000000"/>
                <w:kern w:val="0"/>
                <w:sz w:val="16"/>
                <w:szCs w:val="16"/>
                <w:lang w:eastAsia="pt-BR"/>
                <w14:ligatures w14:val="none"/>
              </w:rPr>
              <w:t>amarim em octanorme, montado em cima do palco, medindo 3,00m X 3,00m, com dois acessos em cada lateral através de duas portas com chave com 01 (um) ponto de energia de 110V. Piso nivelado com acabamento em carpete na cor grafite ou preto.</w:t>
            </w:r>
          </w:p>
        </w:tc>
        <w:tc>
          <w:tcPr>
            <w:tcW w:w="1500" w:type="dxa"/>
            <w:shd w:val="clear" w:color="auto" w:fill="auto"/>
            <w:vAlign w:val="center"/>
            <w:hideMark/>
          </w:tcPr>
          <w:p w14:paraId="2AF8195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AF08AE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9F08991" w14:textId="77777777" w:rsidTr="006A2218">
        <w:trPr>
          <w:gridAfter w:val="1"/>
          <w:wAfter w:w="14" w:type="dxa"/>
          <w:trHeight w:val="20"/>
        </w:trPr>
        <w:tc>
          <w:tcPr>
            <w:tcW w:w="573" w:type="dxa"/>
            <w:shd w:val="clear" w:color="auto" w:fill="auto"/>
            <w:vAlign w:val="center"/>
            <w:hideMark/>
          </w:tcPr>
          <w:p w14:paraId="25610C3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169</w:t>
            </w:r>
          </w:p>
        </w:tc>
        <w:tc>
          <w:tcPr>
            <w:tcW w:w="5943" w:type="dxa"/>
            <w:shd w:val="clear" w:color="auto" w:fill="auto"/>
            <w:hideMark/>
          </w:tcPr>
          <w:p w14:paraId="171F1D6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Unifila / Cordão de isolamento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Em plástico ou metal, minimo 2m, carretel retrátil, ponteira com trava de segurança e fita de fibra sintética de nylon.</w:t>
            </w:r>
          </w:p>
        </w:tc>
        <w:tc>
          <w:tcPr>
            <w:tcW w:w="1500" w:type="dxa"/>
            <w:shd w:val="clear" w:color="auto" w:fill="auto"/>
            <w:vAlign w:val="center"/>
            <w:hideMark/>
          </w:tcPr>
          <w:p w14:paraId="1FB70C4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C5F955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C50D7B2" w14:textId="77777777" w:rsidTr="006A2218">
        <w:trPr>
          <w:trHeight w:val="20"/>
        </w:trPr>
        <w:tc>
          <w:tcPr>
            <w:tcW w:w="9324" w:type="dxa"/>
            <w:gridSpan w:val="5"/>
            <w:shd w:val="clear" w:color="auto" w:fill="auto"/>
            <w:vAlign w:val="center"/>
            <w:hideMark/>
          </w:tcPr>
          <w:p w14:paraId="6BDA2F2E"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MOBILIARIO</w:t>
            </w:r>
          </w:p>
        </w:tc>
      </w:tr>
      <w:tr w:rsidR="006A2218" w:rsidRPr="008643D6" w14:paraId="3049C63D" w14:textId="77777777" w:rsidTr="006A2218">
        <w:trPr>
          <w:gridAfter w:val="1"/>
          <w:wAfter w:w="14" w:type="dxa"/>
          <w:trHeight w:val="20"/>
        </w:trPr>
        <w:tc>
          <w:tcPr>
            <w:tcW w:w="573" w:type="dxa"/>
            <w:shd w:val="clear" w:color="auto" w:fill="auto"/>
            <w:vAlign w:val="center"/>
            <w:hideMark/>
          </w:tcPr>
          <w:p w14:paraId="346F955E"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ITEM</w:t>
            </w:r>
          </w:p>
        </w:tc>
        <w:tc>
          <w:tcPr>
            <w:tcW w:w="5943" w:type="dxa"/>
            <w:shd w:val="clear" w:color="auto" w:fill="auto"/>
            <w:vAlign w:val="center"/>
            <w:hideMark/>
          </w:tcPr>
          <w:p w14:paraId="37C1F87D" w14:textId="77777777" w:rsidR="006A2218" w:rsidRPr="008643D6" w:rsidRDefault="006A2218" w:rsidP="00452456">
            <w:pPr>
              <w:spacing w:after="0" w:line="240" w:lineRule="auto"/>
              <w:jc w:val="both"/>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DESCRIÇÃO</w:t>
            </w:r>
          </w:p>
        </w:tc>
        <w:tc>
          <w:tcPr>
            <w:tcW w:w="1500" w:type="dxa"/>
            <w:shd w:val="clear" w:color="auto" w:fill="auto"/>
            <w:vAlign w:val="center"/>
            <w:hideMark/>
          </w:tcPr>
          <w:p w14:paraId="276695E0"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UNIDADE</w:t>
            </w:r>
          </w:p>
        </w:tc>
        <w:tc>
          <w:tcPr>
            <w:tcW w:w="1294" w:type="dxa"/>
            <w:shd w:val="clear" w:color="auto" w:fill="auto"/>
            <w:vAlign w:val="center"/>
          </w:tcPr>
          <w:p w14:paraId="25906A46"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p>
        </w:tc>
      </w:tr>
      <w:tr w:rsidR="006A2218" w:rsidRPr="008643D6" w14:paraId="29B863A6" w14:textId="77777777" w:rsidTr="006A2218">
        <w:trPr>
          <w:gridAfter w:val="1"/>
          <w:wAfter w:w="14" w:type="dxa"/>
          <w:trHeight w:val="20"/>
        </w:trPr>
        <w:tc>
          <w:tcPr>
            <w:tcW w:w="573" w:type="dxa"/>
            <w:shd w:val="clear" w:color="auto" w:fill="auto"/>
            <w:vAlign w:val="center"/>
            <w:hideMark/>
          </w:tcPr>
          <w:p w14:paraId="1946DE9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170</w:t>
            </w:r>
          </w:p>
        </w:tc>
        <w:tc>
          <w:tcPr>
            <w:tcW w:w="5943" w:type="dxa"/>
            <w:shd w:val="clear" w:color="auto" w:fill="auto"/>
            <w:hideMark/>
          </w:tcPr>
          <w:p w14:paraId="4ED604D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Balcão de madeira </w:t>
            </w:r>
            <w:r>
              <w:rPr>
                <w:rFonts w:ascii="Times New Roman" w:eastAsia="Times New Roman" w:hAnsi="Times New Roman" w:cs="Times New Roman"/>
                <w:color w:val="000000"/>
                <w:kern w:val="0"/>
                <w:sz w:val="16"/>
                <w:szCs w:val="16"/>
                <w:lang w:eastAsia="pt-BR"/>
                <w14:ligatures w14:val="none"/>
              </w:rPr>
              <w:t>c</w:t>
            </w:r>
            <w:r w:rsidRPr="008643D6">
              <w:rPr>
                <w:rFonts w:ascii="Times New Roman" w:eastAsia="Times New Roman" w:hAnsi="Times New Roman" w:cs="Times New Roman"/>
                <w:color w:val="000000"/>
                <w:kern w:val="0"/>
                <w:sz w:val="16"/>
                <w:szCs w:val="16"/>
                <w:lang w:eastAsia="pt-BR"/>
                <w14:ligatures w14:val="none"/>
              </w:rPr>
              <w:t>om mínimo 1m e/ou similar</w:t>
            </w:r>
          </w:p>
        </w:tc>
        <w:tc>
          <w:tcPr>
            <w:tcW w:w="1500" w:type="dxa"/>
            <w:shd w:val="clear" w:color="auto" w:fill="auto"/>
            <w:vAlign w:val="center"/>
            <w:hideMark/>
          </w:tcPr>
          <w:p w14:paraId="0383CE7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293C34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32F9794" w14:textId="77777777" w:rsidTr="006A2218">
        <w:trPr>
          <w:gridAfter w:val="1"/>
          <w:wAfter w:w="14" w:type="dxa"/>
          <w:trHeight w:val="20"/>
        </w:trPr>
        <w:tc>
          <w:tcPr>
            <w:tcW w:w="573" w:type="dxa"/>
            <w:shd w:val="clear" w:color="auto" w:fill="auto"/>
            <w:vAlign w:val="center"/>
            <w:hideMark/>
          </w:tcPr>
          <w:p w14:paraId="21D3A8C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171</w:t>
            </w:r>
          </w:p>
        </w:tc>
        <w:tc>
          <w:tcPr>
            <w:tcW w:w="5943" w:type="dxa"/>
            <w:shd w:val="clear" w:color="auto" w:fill="auto"/>
            <w:hideMark/>
          </w:tcPr>
          <w:p w14:paraId="4FFDB899"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Banqueta alta </w:t>
            </w:r>
            <w:r>
              <w:rPr>
                <w:rFonts w:ascii="Times New Roman" w:eastAsia="Times New Roman" w:hAnsi="Times New Roman" w:cs="Times New Roman"/>
                <w:color w:val="000000"/>
                <w:kern w:val="0"/>
                <w:sz w:val="16"/>
                <w:szCs w:val="16"/>
                <w:lang w:eastAsia="pt-BR"/>
                <w14:ligatures w14:val="none"/>
              </w:rPr>
              <w:t>c</w:t>
            </w:r>
            <w:r w:rsidRPr="008643D6">
              <w:rPr>
                <w:rFonts w:ascii="Times New Roman" w:eastAsia="Times New Roman" w:hAnsi="Times New Roman" w:cs="Times New Roman"/>
                <w:color w:val="000000"/>
                <w:kern w:val="0"/>
                <w:sz w:val="16"/>
                <w:szCs w:val="16"/>
                <w:lang w:eastAsia="pt-BR"/>
                <w14:ligatures w14:val="none"/>
              </w:rPr>
              <w:t>romada e estofada, para balcão de informações e mesas altas</w:t>
            </w:r>
          </w:p>
        </w:tc>
        <w:tc>
          <w:tcPr>
            <w:tcW w:w="1500" w:type="dxa"/>
            <w:shd w:val="clear" w:color="auto" w:fill="auto"/>
            <w:vAlign w:val="center"/>
            <w:hideMark/>
          </w:tcPr>
          <w:p w14:paraId="539FA02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DD0829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8D7567E" w14:textId="77777777" w:rsidTr="006A2218">
        <w:trPr>
          <w:gridAfter w:val="1"/>
          <w:wAfter w:w="14" w:type="dxa"/>
          <w:trHeight w:val="20"/>
        </w:trPr>
        <w:tc>
          <w:tcPr>
            <w:tcW w:w="573" w:type="dxa"/>
            <w:shd w:val="clear" w:color="auto" w:fill="auto"/>
            <w:vAlign w:val="center"/>
            <w:hideMark/>
          </w:tcPr>
          <w:p w14:paraId="43D6DAB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172</w:t>
            </w:r>
          </w:p>
        </w:tc>
        <w:tc>
          <w:tcPr>
            <w:tcW w:w="5943" w:type="dxa"/>
            <w:shd w:val="clear" w:color="auto" w:fill="auto"/>
            <w:hideMark/>
          </w:tcPr>
          <w:p w14:paraId="2492539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Banqueta de madeira </w:t>
            </w:r>
            <w:r>
              <w:rPr>
                <w:rFonts w:ascii="Times New Roman" w:eastAsia="Times New Roman" w:hAnsi="Times New Roman" w:cs="Times New Roman"/>
                <w:color w:val="000000"/>
                <w:kern w:val="0"/>
                <w:sz w:val="16"/>
                <w:szCs w:val="16"/>
                <w:lang w:eastAsia="pt-BR"/>
                <w14:ligatures w14:val="none"/>
              </w:rPr>
              <w:t>n</w:t>
            </w:r>
            <w:r w:rsidRPr="008643D6">
              <w:rPr>
                <w:rFonts w:ascii="Times New Roman" w:eastAsia="Times New Roman" w:hAnsi="Times New Roman" w:cs="Times New Roman"/>
                <w:color w:val="000000"/>
                <w:kern w:val="0"/>
                <w:sz w:val="16"/>
                <w:szCs w:val="16"/>
                <w:lang w:eastAsia="pt-BR"/>
                <w14:ligatures w14:val="none"/>
              </w:rPr>
              <w:t>atural ou estofado</w:t>
            </w:r>
          </w:p>
        </w:tc>
        <w:tc>
          <w:tcPr>
            <w:tcW w:w="1500" w:type="dxa"/>
            <w:shd w:val="clear" w:color="auto" w:fill="auto"/>
            <w:vAlign w:val="center"/>
            <w:hideMark/>
          </w:tcPr>
          <w:p w14:paraId="1C9C790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9DCDB5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3592471" w14:textId="77777777" w:rsidTr="006A2218">
        <w:trPr>
          <w:gridAfter w:val="1"/>
          <w:wAfter w:w="14" w:type="dxa"/>
          <w:trHeight w:val="20"/>
        </w:trPr>
        <w:tc>
          <w:tcPr>
            <w:tcW w:w="573" w:type="dxa"/>
            <w:shd w:val="clear" w:color="auto" w:fill="auto"/>
            <w:vAlign w:val="center"/>
            <w:hideMark/>
          </w:tcPr>
          <w:p w14:paraId="281E215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173</w:t>
            </w:r>
          </w:p>
        </w:tc>
        <w:tc>
          <w:tcPr>
            <w:tcW w:w="5943" w:type="dxa"/>
            <w:shd w:val="clear" w:color="auto" w:fill="auto"/>
            <w:hideMark/>
          </w:tcPr>
          <w:p w14:paraId="26F1492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Bebedouro elétrico de chão </w:t>
            </w:r>
            <w:r>
              <w:rPr>
                <w:rFonts w:ascii="Times New Roman" w:eastAsia="Times New Roman" w:hAnsi="Times New Roman" w:cs="Times New Roman"/>
                <w:color w:val="000000"/>
                <w:kern w:val="0"/>
                <w:sz w:val="16"/>
                <w:szCs w:val="16"/>
                <w:lang w:eastAsia="pt-BR"/>
                <w14:ligatures w14:val="none"/>
              </w:rPr>
              <w:t>p</w:t>
            </w:r>
            <w:r w:rsidRPr="008643D6">
              <w:rPr>
                <w:rFonts w:ascii="Times New Roman" w:eastAsia="Times New Roman" w:hAnsi="Times New Roman" w:cs="Times New Roman"/>
                <w:color w:val="000000"/>
                <w:kern w:val="0"/>
                <w:sz w:val="16"/>
                <w:szCs w:val="16"/>
                <w:lang w:eastAsia="pt-BR"/>
                <w14:ligatures w14:val="none"/>
              </w:rPr>
              <w:t>ara garrafão de 20 litros, que produza no mínimo 1,9 litros de água gelada por hora e natural (temperatura ambiente 32ºC). Gabinete e torneiras confeccionados em plástico de alta resistência, com sistema de refrigeração através de compressor. Em bom estado de conservação.</w:t>
            </w:r>
          </w:p>
        </w:tc>
        <w:tc>
          <w:tcPr>
            <w:tcW w:w="1500" w:type="dxa"/>
            <w:shd w:val="clear" w:color="auto" w:fill="auto"/>
            <w:vAlign w:val="center"/>
            <w:hideMark/>
          </w:tcPr>
          <w:p w14:paraId="1190AC3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 / Diária</w:t>
            </w:r>
          </w:p>
        </w:tc>
        <w:tc>
          <w:tcPr>
            <w:tcW w:w="1294" w:type="dxa"/>
            <w:shd w:val="clear" w:color="auto" w:fill="auto"/>
            <w:vAlign w:val="center"/>
          </w:tcPr>
          <w:p w14:paraId="762ACF2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92399AC" w14:textId="77777777" w:rsidTr="006A2218">
        <w:trPr>
          <w:gridAfter w:val="1"/>
          <w:wAfter w:w="14" w:type="dxa"/>
          <w:trHeight w:val="20"/>
        </w:trPr>
        <w:tc>
          <w:tcPr>
            <w:tcW w:w="573" w:type="dxa"/>
            <w:shd w:val="clear" w:color="auto" w:fill="auto"/>
            <w:vAlign w:val="center"/>
            <w:hideMark/>
          </w:tcPr>
          <w:p w14:paraId="6DD7DBD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174</w:t>
            </w:r>
          </w:p>
        </w:tc>
        <w:tc>
          <w:tcPr>
            <w:tcW w:w="5943" w:type="dxa"/>
            <w:shd w:val="clear" w:color="auto" w:fill="auto"/>
            <w:hideMark/>
          </w:tcPr>
          <w:p w14:paraId="0D19AA5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b</w:t>
            </w:r>
            <w:r w:rsidRPr="008643D6">
              <w:rPr>
                <w:rFonts w:ascii="Times New Roman" w:eastAsia="Times New Roman" w:hAnsi="Times New Roman" w:cs="Times New Roman"/>
                <w:color w:val="000000"/>
                <w:kern w:val="0"/>
                <w:sz w:val="16"/>
                <w:szCs w:val="16"/>
                <w:lang w:eastAsia="pt-BR"/>
                <w14:ligatures w14:val="none"/>
              </w:rPr>
              <w:t>iombo em madeira ou material semelhante para divisória de foyers e salas. Com altura mínima de 2 metros.</w:t>
            </w:r>
          </w:p>
        </w:tc>
        <w:tc>
          <w:tcPr>
            <w:tcW w:w="1500" w:type="dxa"/>
            <w:shd w:val="clear" w:color="auto" w:fill="auto"/>
            <w:vAlign w:val="center"/>
            <w:hideMark/>
          </w:tcPr>
          <w:p w14:paraId="2CA7856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1B6493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2736CCF" w14:textId="77777777" w:rsidTr="006A2218">
        <w:trPr>
          <w:gridAfter w:val="1"/>
          <w:wAfter w:w="14" w:type="dxa"/>
          <w:trHeight w:val="20"/>
        </w:trPr>
        <w:tc>
          <w:tcPr>
            <w:tcW w:w="573" w:type="dxa"/>
            <w:shd w:val="clear" w:color="auto" w:fill="auto"/>
            <w:vAlign w:val="center"/>
            <w:hideMark/>
          </w:tcPr>
          <w:p w14:paraId="25CB3B6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175</w:t>
            </w:r>
          </w:p>
        </w:tc>
        <w:tc>
          <w:tcPr>
            <w:tcW w:w="5943" w:type="dxa"/>
            <w:shd w:val="clear" w:color="auto" w:fill="auto"/>
            <w:hideMark/>
          </w:tcPr>
          <w:p w14:paraId="00B2585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c</w:t>
            </w:r>
            <w:r w:rsidRPr="008643D6">
              <w:rPr>
                <w:rFonts w:ascii="Times New Roman" w:eastAsia="Times New Roman" w:hAnsi="Times New Roman" w:cs="Times New Roman"/>
                <w:color w:val="000000"/>
                <w:kern w:val="0"/>
                <w:sz w:val="16"/>
                <w:szCs w:val="16"/>
                <w:lang w:eastAsia="pt-BR"/>
                <w14:ligatures w14:val="none"/>
              </w:rPr>
              <w:t>adeira de acrílico linha Tiffany em cores variadas, com assento (Incluso instalação)</w:t>
            </w:r>
          </w:p>
        </w:tc>
        <w:tc>
          <w:tcPr>
            <w:tcW w:w="1500" w:type="dxa"/>
            <w:shd w:val="clear" w:color="auto" w:fill="auto"/>
            <w:vAlign w:val="center"/>
            <w:hideMark/>
          </w:tcPr>
          <w:p w14:paraId="54F4332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75C7EA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B7B5566" w14:textId="77777777" w:rsidTr="006A2218">
        <w:trPr>
          <w:gridAfter w:val="1"/>
          <w:wAfter w:w="14" w:type="dxa"/>
          <w:trHeight w:val="20"/>
        </w:trPr>
        <w:tc>
          <w:tcPr>
            <w:tcW w:w="573" w:type="dxa"/>
            <w:shd w:val="clear" w:color="auto" w:fill="auto"/>
            <w:vAlign w:val="center"/>
            <w:hideMark/>
          </w:tcPr>
          <w:p w14:paraId="51223E7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176</w:t>
            </w:r>
          </w:p>
        </w:tc>
        <w:tc>
          <w:tcPr>
            <w:tcW w:w="5943" w:type="dxa"/>
            <w:shd w:val="clear" w:color="auto" w:fill="auto"/>
            <w:hideMark/>
          </w:tcPr>
          <w:p w14:paraId="29C3C32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Cadeira de ferro sem braço em cores variadas, com assento (Incluso instalação)</w:t>
            </w:r>
          </w:p>
        </w:tc>
        <w:tc>
          <w:tcPr>
            <w:tcW w:w="1500" w:type="dxa"/>
            <w:shd w:val="clear" w:color="auto" w:fill="auto"/>
            <w:vAlign w:val="center"/>
            <w:hideMark/>
          </w:tcPr>
          <w:p w14:paraId="5621D00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A35C2B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7DE456D" w14:textId="77777777" w:rsidTr="006A2218">
        <w:trPr>
          <w:gridAfter w:val="1"/>
          <w:wAfter w:w="14" w:type="dxa"/>
          <w:trHeight w:val="20"/>
        </w:trPr>
        <w:tc>
          <w:tcPr>
            <w:tcW w:w="573" w:type="dxa"/>
            <w:shd w:val="clear" w:color="auto" w:fill="auto"/>
            <w:vAlign w:val="center"/>
            <w:hideMark/>
          </w:tcPr>
          <w:p w14:paraId="3587F40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177</w:t>
            </w:r>
          </w:p>
        </w:tc>
        <w:tc>
          <w:tcPr>
            <w:tcW w:w="5943" w:type="dxa"/>
            <w:shd w:val="clear" w:color="auto" w:fill="auto"/>
            <w:hideMark/>
          </w:tcPr>
          <w:p w14:paraId="3BA8D54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Cadeira de madeira linha superior (Incluso instalação)</w:t>
            </w:r>
          </w:p>
        </w:tc>
        <w:tc>
          <w:tcPr>
            <w:tcW w:w="1500" w:type="dxa"/>
            <w:shd w:val="clear" w:color="auto" w:fill="auto"/>
            <w:vAlign w:val="center"/>
            <w:hideMark/>
          </w:tcPr>
          <w:p w14:paraId="570AFBD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B6CCC1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C083ED9" w14:textId="77777777" w:rsidTr="006A2218">
        <w:trPr>
          <w:gridAfter w:val="1"/>
          <w:wAfter w:w="14" w:type="dxa"/>
          <w:trHeight w:val="20"/>
        </w:trPr>
        <w:tc>
          <w:tcPr>
            <w:tcW w:w="573" w:type="dxa"/>
            <w:shd w:val="clear" w:color="auto" w:fill="auto"/>
            <w:vAlign w:val="center"/>
            <w:hideMark/>
          </w:tcPr>
          <w:p w14:paraId="251A53D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178</w:t>
            </w:r>
          </w:p>
        </w:tc>
        <w:tc>
          <w:tcPr>
            <w:tcW w:w="5943" w:type="dxa"/>
            <w:shd w:val="clear" w:color="auto" w:fill="auto"/>
            <w:hideMark/>
          </w:tcPr>
          <w:p w14:paraId="7E0F590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Cadeira de plástico sem braço linha goyana (Incluso instalação)</w:t>
            </w:r>
          </w:p>
        </w:tc>
        <w:tc>
          <w:tcPr>
            <w:tcW w:w="1500" w:type="dxa"/>
            <w:shd w:val="clear" w:color="auto" w:fill="auto"/>
            <w:vAlign w:val="center"/>
            <w:hideMark/>
          </w:tcPr>
          <w:p w14:paraId="2DD6B63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119F63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C91C69A" w14:textId="77777777" w:rsidTr="006A2218">
        <w:trPr>
          <w:gridAfter w:val="1"/>
          <w:wAfter w:w="14" w:type="dxa"/>
          <w:trHeight w:val="20"/>
        </w:trPr>
        <w:tc>
          <w:tcPr>
            <w:tcW w:w="573" w:type="dxa"/>
            <w:shd w:val="clear" w:color="auto" w:fill="auto"/>
            <w:vAlign w:val="center"/>
            <w:hideMark/>
          </w:tcPr>
          <w:p w14:paraId="63600FF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179</w:t>
            </w:r>
          </w:p>
        </w:tc>
        <w:tc>
          <w:tcPr>
            <w:tcW w:w="5943" w:type="dxa"/>
            <w:shd w:val="clear" w:color="auto" w:fill="auto"/>
            <w:hideMark/>
          </w:tcPr>
          <w:p w14:paraId="7751E17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cadeira estofada f</w:t>
            </w:r>
            <w:r w:rsidRPr="008643D6">
              <w:rPr>
                <w:rFonts w:ascii="Times New Roman" w:eastAsia="Times New Roman" w:hAnsi="Times New Roman" w:cs="Times New Roman"/>
                <w:color w:val="000000"/>
                <w:kern w:val="0"/>
                <w:sz w:val="16"/>
                <w:szCs w:val="16"/>
                <w:lang w:eastAsia="pt-BR"/>
                <w14:ligatures w14:val="none"/>
              </w:rPr>
              <w:t>ixa com braço.</w:t>
            </w:r>
          </w:p>
        </w:tc>
        <w:tc>
          <w:tcPr>
            <w:tcW w:w="1500" w:type="dxa"/>
            <w:shd w:val="clear" w:color="auto" w:fill="auto"/>
            <w:vAlign w:val="center"/>
            <w:hideMark/>
          </w:tcPr>
          <w:p w14:paraId="1B44089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C0A920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2BBAD65" w14:textId="77777777" w:rsidTr="006A2218">
        <w:trPr>
          <w:gridAfter w:val="1"/>
          <w:wAfter w:w="14" w:type="dxa"/>
          <w:trHeight w:val="20"/>
        </w:trPr>
        <w:tc>
          <w:tcPr>
            <w:tcW w:w="573" w:type="dxa"/>
            <w:shd w:val="clear" w:color="auto" w:fill="auto"/>
            <w:vAlign w:val="center"/>
            <w:hideMark/>
          </w:tcPr>
          <w:p w14:paraId="5F7CDF8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180</w:t>
            </w:r>
          </w:p>
        </w:tc>
        <w:tc>
          <w:tcPr>
            <w:tcW w:w="5943" w:type="dxa"/>
            <w:shd w:val="clear" w:color="auto" w:fill="auto"/>
            <w:hideMark/>
          </w:tcPr>
          <w:p w14:paraId="54983939"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Cadeira estofada </w:t>
            </w:r>
            <w:r>
              <w:rPr>
                <w:rFonts w:ascii="Times New Roman" w:eastAsia="Times New Roman" w:hAnsi="Times New Roman" w:cs="Times New Roman"/>
                <w:color w:val="000000"/>
                <w:kern w:val="0"/>
                <w:sz w:val="16"/>
                <w:szCs w:val="16"/>
                <w:lang w:eastAsia="pt-BR"/>
                <w14:ligatures w14:val="none"/>
              </w:rPr>
              <w:t>f</w:t>
            </w:r>
            <w:r w:rsidRPr="008643D6">
              <w:rPr>
                <w:rFonts w:ascii="Times New Roman" w:eastAsia="Times New Roman" w:hAnsi="Times New Roman" w:cs="Times New Roman"/>
                <w:color w:val="000000"/>
                <w:kern w:val="0"/>
                <w:sz w:val="16"/>
                <w:szCs w:val="16"/>
                <w:lang w:eastAsia="pt-BR"/>
                <w14:ligatures w14:val="none"/>
              </w:rPr>
              <w:t>ixa sem braço</w:t>
            </w:r>
          </w:p>
        </w:tc>
        <w:tc>
          <w:tcPr>
            <w:tcW w:w="1500" w:type="dxa"/>
            <w:shd w:val="clear" w:color="auto" w:fill="auto"/>
            <w:vAlign w:val="center"/>
            <w:hideMark/>
          </w:tcPr>
          <w:p w14:paraId="6ED8313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6E538A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2534AC7" w14:textId="77777777" w:rsidTr="006A2218">
        <w:trPr>
          <w:gridAfter w:val="1"/>
          <w:wAfter w:w="14" w:type="dxa"/>
          <w:trHeight w:val="20"/>
        </w:trPr>
        <w:tc>
          <w:tcPr>
            <w:tcW w:w="573" w:type="dxa"/>
            <w:shd w:val="clear" w:color="auto" w:fill="auto"/>
            <w:vAlign w:val="center"/>
            <w:hideMark/>
          </w:tcPr>
          <w:p w14:paraId="04F7DB3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181</w:t>
            </w:r>
          </w:p>
        </w:tc>
        <w:tc>
          <w:tcPr>
            <w:tcW w:w="5943" w:type="dxa"/>
            <w:shd w:val="clear" w:color="auto" w:fill="auto"/>
            <w:hideMark/>
          </w:tcPr>
          <w:p w14:paraId="33A20A4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Cadeira para obeso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Estrutura de aço, encosto e assento reforçados</w:t>
            </w:r>
          </w:p>
        </w:tc>
        <w:tc>
          <w:tcPr>
            <w:tcW w:w="1500" w:type="dxa"/>
            <w:shd w:val="clear" w:color="auto" w:fill="auto"/>
            <w:vAlign w:val="center"/>
            <w:hideMark/>
          </w:tcPr>
          <w:p w14:paraId="6A700C5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79676A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2030C38" w14:textId="77777777" w:rsidTr="006A2218">
        <w:trPr>
          <w:gridAfter w:val="1"/>
          <w:wAfter w:w="14" w:type="dxa"/>
          <w:trHeight w:val="20"/>
        </w:trPr>
        <w:tc>
          <w:tcPr>
            <w:tcW w:w="573" w:type="dxa"/>
            <w:shd w:val="clear" w:color="auto" w:fill="auto"/>
            <w:vAlign w:val="center"/>
            <w:hideMark/>
          </w:tcPr>
          <w:p w14:paraId="206860C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182</w:t>
            </w:r>
          </w:p>
        </w:tc>
        <w:tc>
          <w:tcPr>
            <w:tcW w:w="5943" w:type="dxa"/>
            <w:shd w:val="clear" w:color="auto" w:fill="auto"/>
            <w:hideMark/>
          </w:tcPr>
          <w:p w14:paraId="5F566E4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Cooler e/ou tina - 30 Litros</w:t>
            </w:r>
          </w:p>
        </w:tc>
        <w:tc>
          <w:tcPr>
            <w:tcW w:w="1500" w:type="dxa"/>
            <w:shd w:val="clear" w:color="auto" w:fill="auto"/>
            <w:vAlign w:val="center"/>
            <w:hideMark/>
          </w:tcPr>
          <w:p w14:paraId="11D0FFB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9EF079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C84AC16" w14:textId="77777777" w:rsidTr="006A2218">
        <w:trPr>
          <w:gridAfter w:val="1"/>
          <w:wAfter w:w="14" w:type="dxa"/>
          <w:trHeight w:val="20"/>
        </w:trPr>
        <w:tc>
          <w:tcPr>
            <w:tcW w:w="573" w:type="dxa"/>
            <w:shd w:val="clear" w:color="auto" w:fill="auto"/>
            <w:vAlign w:val="center"/>
            <w:hideMark/>
          </w:tcPr>
          <w:p w14:paraId="49F8641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183</w:t>
            </w:r>
          </w:p>
        </w:tc>
        <w:tc>
          <w:tcPr>
            <w:tcW w:w="5943" w:type="dxa"/>
            <w:shd w:val="clear" w:color="auto" w:fill="auto"/>
            <w:hideMark/>
          </w:tcPr>
          <w:p w14:paraId="59246C1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 xml:space="preserve">Capas para grades </w:t>
            </w:r>
            <w:r>
              <w:rPr>
                <w:rFonts w:ascii="Times New Roman" w:eastAsia="Times New Roman" w:hAnsi="Times New Roman" w:cs="Times New Roman"/>
                <w:color w:val="000000"/>
                <w:kern w:val="0"/>
                <w:sz w:val="16"/>
                <w:szCs w:val="16"/>
                <w:lang w:eastAsia="pt-BR"/>
                <w14:ligatures w14:val="none"/>
              </w:rPr>
              <w:t>baixa</w:t>
            </w:r>
            <w:r w:rsidRPr="008643D6">
              <w:rPr>
                <w:rFonts w:ascii="Times New Roman" w:eastAsia="Times New Roman" w:hAnsi="Times New Roman" w:cs="Times New Roman"/>
                <w:color w:val="000000"/>
                <w:kern w:val="0"/>
                <w:sz w:val="16"/>
                <w:szCs w:val="16"/>
                <w:lang w:eastAsia="pt-BR"/>
                <w14:ligatures w14:val="none"/>
              </w:rPr>
              <w:t xml:space="preserve"> produzidas em tecido de alta qualidade com encaixes laterais das grades de isolamento.</w:t>
            </w:r>
            <w:r w:rsidRPr="008643D6">
              <w:rPr>
                <w:rFonts w:ascii="Times New Roman" w:eastAsia="Times New Roman" w:hAnsi="Times New Roman" w:cs="Times New Roman"/>
                <w:color w:val="000000"/>
                <w:kern w:val="0"/>
                <w:sz w:val="16"/>
                <w:szCs w:val="16"/>
                <w:lang w:eastAsia="pt-BR"/>
                <w14:ligatures w14:val="none"/>
              </w:rPr>
              <w:br/>
              <w:t>Dimensões: 1,20m altura x 2,00m comprimento Cores: Preta e branca</w:t>
            </w:r>
          </w:p>
        </w:tc>
        <w:tc>
          <w:tcPr>
            <w:tcW w:w="1500" w:type="dxa"/>
            <w:shd w:val="clear" w:color="auto" w:fill="auto"/>
            <w:vAlign w:val="center"/>
            <w:hideMark/>
          </w:tcPr>
          <w:p w14:paraId="6554C0B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F723C6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43835C6" w14:textId="77777777" w:rsidTr="006A2218">
        <w:trPr>
          <w:gridAfter w:val="1"/>
          <w:wAfter w:w="14" w:type="dxa"/>
          <w:trHeight w:val="20"/>
        </w:trPr>
        <w:tc>
          <w:tcPr>
            <w:tcW w:w="573" w:type="dxa"/>
            <w:shd w:val="clear" w:color="auto" w:fill="auto"/>
            <w:vAlign w:val="center"/>
            <w:hideMark/>
          </w:tcPr>
          <w:p w14:paraId="68CAB25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184</w:t>
            </w:r>
          </w:p>
        </w:tc>
        <w:tc>
          <w:tcPr>
            <w:tcW w:w="5943" w:type="dxa"/>
            <w:shd w:val="clear" w:color="auto" w:fill="auto"/>
            <w:hideMark/>
          </w:tcPr>
          <w:p w14:paraId="43279D99"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Capas para grades altas produzidas em tecido de alta qualidade com encaixes laterais das grades de isolamento.</w:t>
            </w:r>
            <w:r w:rsidRPr="008643D6">
              <w:rPr>
                <w:rFonts w:ascii="Times New Roman" w:eastAsia="Times New Roman" w:hAnsi="Times New Roman" w:cs="Times New Roman"/>
                <w:color w:val="000000"/>
                <w:kern w:val="0"/>
                <w:sz w:val="16"/>
                <w:szCs w:val="16"/>
                <w:lang w:eastAsia="pt-BR"/>
                <w14:ligatures w14:val="none"/>
              </w:rPr>
              <w:br/>
              <w:t>Dimensões: 1,90m altura x 2,00m comprimento Cores: Preta</w:t>
            </w:r>
          </w:p>
        </w:tc>
        <w:tc>
          <w:tcPr>
            <w:tcW w:w="1500" w:type="dxa"/>
            <w:shd w:val="clear" w:color="auto" w:fill="auto"/>
            <w:vAlign w:val="center"/>
            <w:hideMark/>
          </w:tcPr>
          <w:p w14:paraId="61D5DE0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4B4B95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936F42A" w14:textId="77777777" w:rsidTr="006A2218">
        <w:trPr>
          <w:gridAfter w:val="1"/>
          <w:wAfter w:w="14" w:type="dxa"/>
          <w:trHeight w:val="20"/>
        </w:trPr>
        <w:tc>
          <w:tcPr>
            <w:tcW w:w="573" w:type="dxa"/>
            <w:shd w:val="clear" w:color="auto" w:fill="auto"/>
            <w:vAlign w:val="center"/>
            <w:hideMark/>
          </w:tcPr>
          <w:p w14:paraId="7B73B29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185</w:t>
            </w:r>
          </w:p>
        </w:tc>
        <w:tc>
          <w:tcPr>
            <w:tcW w:w="5943" w:type="dxa"/>
            <w:shd w:val="clear" w:color="auto" w:fill="auto"/>
            <w:hideMark/>
          </w:tcPr>
          <w:p w14:paraId="2098080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w:t>
            </w:r>
            <w:r w:rsidRPr="008643D6">
              <w:rPr>
                <w:rFonts w:ascii="Times New Roman" w:eastAsia="Times New Roman" w:hAnsi="Times New Roman" w:cs="Times New Roman"/>
                <w:color w:val="000000"/>
                <w:kern w:val="0"/>
                <w:sz w:val="16"/>
                <w:szCs w:val="16"/>
                <w:lang w:eastAsia="pt-BR"/>
                <w14:ligatures w14:val="none"/>
              </w:rPr>
              <w:t>Freezer Horizontal de 309 litros</w:t>
            </w:r>
          </w:p>
        </w:tc>
        <w:tc>
          <w:tcPr>
            <w:tcW w:w="1500" w:type="dxa"/>
            <w:shd w:val="clear" w:color="auto" w:fill="auto"/>
            <w:vAlign w:val="center"/>
            <w:hideMark/>
          </w:tcPr>
          <w:p w14:paraId="0378CA0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BEB9EC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BFC2BE8" w14:textId="77777777" w:rsidTr="006A2218">
        <w:trPr>
          <w:gridAfter w:val="1"/>
          <w:wAfter w:w="14" w:type="dxa"/>
          <w:trHeight w:val="20"/>
        </w:trPr>
        <w:tc>
          <w:tcPr>
            <w:tcW w:w="573" w:type="dxa"/>
            <w:shd w:val="clear" w:color="auto" w:fill="auto"/>
            <w:vAlign w:val="center"/>
            <w:hideMark/>
          </w:tcPr>
          <w:p w14:paraId="3C41A7C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186</w:t>
            </w:r>
          </w:p>
        </w:tc>
        <w:tc>
          <w:tcPr>
            <w:tcW w:w="5943" w:type="dxa"/>
            <w:shd w:val="clear" w:color="auto" w:fill="auto"/>
            <w:hideMark/>
          </w:tcPr>
          <w:p w14:paraId="3DCD6F4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Frigobar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Refrigerador em excelente estado de conservação, para pequenos ambientes, com capacidade de armazenamento no mínimo 80 litros. Com selo Procel de eficiência energé ca. 220 ou 110 volts. </w:t>
            </w:r>
          </w:p>
        </w:tc>
        <w:tc>
          <w:tcPr>
            <w:tcW w:w="1500" w:type="dxa"/>
            <w:shd w:val="clear" w:color="auto" w:fill="auto"/>
            <w:vAlign w:val="center"/>
            <w:hideMark/>
          </w:tcPr>
          <w:p w14:paraId="0D33D52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88546D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C67CE32" w14:textId="77777777" w:rsidTr="006A2218">
        <w:trPr>
          <w:gridAfter w:val="1"/>
          <w:wAfter w:w="14" w:type="dxa"/>
          <w:trHeight w:val="20"/>
        </w:trPr>
        <w:tc>
          <w:tcPr>
            <w:tcW w:w="573" w:type="dxa"/>
            <w:shd w:val="clear" w:color="auto" w:fill="auto"/>
            <w:vAlign w:val="center"/>
            <w:hideMark/>
          </w:tcPr>
          <w:p w14:paraId="242D2FC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187</w:t>
            </w:r>
          </w:p>
        </w:tc>
        <w:tc>
          <w:tcPr>
            <w:tcW w:w="5943" w:type="dxa"/>
            <w:shd w:val="clear" w:color="auto" w:fill="auto"/>
            <w:hideMark/>
          </w:tcPr>
          <w:p w14:paraId="748EF6F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Guarda Chuva Grandes para minimo de duas pessoas</w:t>
            </w:r>
          </w:p>
        </w:tc>
        <w:tc>
          <w:tcPr>
            <w:tcW w:w="1500" w:type="dxa"/>
            <w:shd w:val="clear" w:color="auto" w:fill="auto"/>
            <w:vAlign w:val="center"/>
            <w:hideMark/>
          </w:tcPr>
          <w:p w14:paraId="2BA4CCA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C4CE13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C96D716" w14:textId="77777777" w:rsidTr="006A2218">
        <w:trPr>
          <w:gridAfter w:val="1"/>
          <w:wAfter w:w="14" w:type="dxa"/>
          <w:trHeight w:val="20"/>
        </w:trPr>
        <w:tc>
          <w:tcPr>
            <w:tcW w:w="573" w:type="dxa"/>
            <w:shd w:val="clear" w:color="auto" w:fill="auto"/>
            <w:vAlign w:val="center"/>
            <w:hideMark/>
          </w:tcPr>
          <w:p w14:paraId="155E336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188</w:t>
            </w:r>
          </w:p>
        </w:tc>
        <w:tc>
          <w:tcPr>
            <w:tcW w:w="5943" w:type="dxa"/>
            <w:shd w:val="clear" w:color="auto" w:fill="auto"/>
            <w:hideMark/>
          </w:tcPr>
          <w:p w14:paraId="59E6A4B9"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Lixeira Grande </w:t>
            </w:r>
            <w:r>
              <w:rPr>
                <w:rFonts w:ascii="Times New Roman" w:eastAsia="Times New Roman" w:hAnsi="Times New Roman" w:cs="Times New Roman"/>
                <w:color w:val="000000"/>
                <w:kern w:val="0"/>
                <w:sz w:val="16"/>
                <w:szCs w:val="16"/>
                <w:lang w:eastAsia="pt-BR"/>
                <w14:ligatures w14:val="none"/>
              </w:rPr>
              <w:t>c</w:t>
            </w:r>
            <w:r w:rsidRPr="008643D6">
              <w:rPr>
                <w:rFonts w:ascii="Times New Roman" w:eastAsia="Times New Roman" w:hAnsi="Times New Roman" w:cs="Times New Roman"/>
                <w:color w:val="000000"/>
                <w:kern w:val="0"/>
                <w:sz w:val="16"/>
                <w:szCs w:val="16"/>
                <w:lang w:eastAsia="pt-BR"/>
                <w14:ligatures w14:val="none"/>
              </w:rPr>
              <w:t xml:space="preserve">om Pedal </w:t>
            </w:r>
            <w:r>
              <w:rPr>
                <w:rFonts w:ascii="Times New Roman" w:eastAsia="Times New Roman" w:hAnsi="Times New Roman" w:cs="Times New Roman"/>
                <w:color w:val="000000"/>
                <w:kern w:val="0"/>
                <w:sz w:val="16"/>
                <w:szCs w:val="16"/>
                <w:lang w:eastAsia="pt-BR"/>
                <w14:ligatures w14:val="none"/>
              </w:rPr>
              <w:t>e</w:t>
            </w:r>
            <w:r w:rsidRPr="008643D6">
              <w:rPr>
                <w:rFonts w:ascii="Times New Roman" w:eastAsia="Times New Roman" w:hAnsi="Times New Roman" w:cs="Times New Roman"/>
                <w:color w:val="000000"/>
                <w:kern w:val="0"/>
                <w:sz w:val="16"/>
                <w:szCs w:val="16"/>
                <w:lang w:eastAsia="pt-BR"/>
                <w14:ligatures w14:val="none"/>
              </w:rPr>
              <w:t xml:space="preserve"> Capacidade De 100 Litros.</w:t>
            </w:r>
          </w:p>
        </w:tc>
        <w:tc>
          <w:tcPr>
            <w:tcW w:w="1500" w:type="dxa"/>
            <w:shd w:val="clear" w:color="auto" w:fill="auto"/>
            <w:vAlign w:val="center"/>
            <w:hideMark/>
          </w:tcPr>
          <w:p w14:paraId="004A30C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93E783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AA96C3E" w14:textId="77777777" w:rsidTr="006A2218">
        <w:trPr>
          <w:gridAfter w:val="1"/>
          <w:wAfter w:w="14" w:type="dxa"/>
          <w:trHeight w:val="20"/>
        </w:trPr>
        <w:tc>
          <w:tcPr>
            <w:tcW w:w="573" w:type="dxa"/>
            <w:shd w:val="clear" w:color="auto" w:fill="auto"/>
            <w:vAlign w:val="center"/>
            <w:hideMark/>
          </w:tcPr>
          <w:p w14:paraId="31C6279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189</w:t>
            </w:r>
          </w:p>
        </w:tc>
        <w:tc>
          <w:tcPr>
            <w:tcW w:w="5943" w:type="dxa"/>
            <w:shd w:val="clear" w:color="auto" w:fill="auto"/>
            <w:hideMark/>
          </w:tcPr>
          <w:p w14:paraId="19E948A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Lounge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Mobiliário arrojado em metais cromados, vidro, couro e outros materiais, contemplando: 04 mesas estilo bistrô (altas) 2 sofás de 1 lugar e 2 lugares .</w:t>
            </w:r>
          </w:p>
        </w:tc>
        <w:tc>
          <w:tcPr>
            <w:tcW w:w="1500" w:type="dxa"/>
            <w:shd w:val="clear" w:color="auto" w:fill="auto"/>
            <w:vAlign w:val="center"/>
            <w:hideMark/>
          </w:tcPr>
          <w:p w14:paraId="25944FF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5CC536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3F953EE" w14:textId="77777777" w:rsidTr="006A2218">
        <w:trPr>
          <w:gridAfter w:val="1"/>
          <w:wAfter w:w="14" w:type="dxa"/>
          <w:trHeight w:val="20"/>
        </w:trPr>
        <w:tc>
          <w:tcPr>
            <w:tcW w:w="573" w:type="dxa"/>
            <w:shd w:val="clear" w:color="auto" w:fill="auto"/>
            <w:vAlign w:val="center"/>
            <w:hideMark/>
          </w:tcPr>
          <w:p w14:paraId="60AA52B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191</w:t>
            </w:r>
          </w:p>
        </w:tc>
        <w:tc>
          <w:tcPr>
            <w:tcW w:w="5943" w:type="dxa"/>
            <w:shd w:val="clear" w:color="auto" w:fill="auto"/>
            <w:hideMark/>
          </w:tcPr>
          <w:p w14:paraId="0134790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Mesa de vidro</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 </w:t>
            </w:r>
            <w:r>
              <w:rPr>
                <w:rFonts w:ascii="Times New Roman" w:eastAsia="Times New Roman" w:hAnsi="Times New Roman" w:cs="Times New Roman"/>
                <w:color w:val="000000"/>
                <w:kern w:val="0"/>
                <w:sz w:val="16"/>
                <w:szCs w:val="16"/>
                <w:lang w:eastAsia="pt-BR"/>
                <w14:ligatures w14:val="none"/>
              </w:rPr>
              <w:t>m</w:t>
            </w:r>
            <w:r w:rsidRPr="008643D6">
              <w:rPr>
                <w:rFonts w:ascii="Times New Roman" w:eastAsia="Times New Roman" w:hAnsi="Times New Roman" w:cs="Times New Roman"/>
                <w:color w:val="000000"/>
                <w:kern w:val="0"/>
                <w:sz w:val="16"/>
                <w:szCs w:val="16"/>
                <w:lang w:eastAsia="pt-BR"/>
                <w14:ligatures w14:val="none"/>
              </w:rPr>
              <w:t>esa com estrutura cromoda e tampo de vidro medindo 200x100cm</w:t>
            </w:r>
          </w:p>
        </w:tc>
        <w:tc>
          <w:tcPr>
            <w:tcW w:w="1500" w:type="dxa"/>
            <w:shd w:val="clear" w:color="auto" w:fill="auto"/>
            <w:vAlign w:val="center"/>
            <w:hideMark/>
          </w:tcPr>
          <w:p w14:paraId="551296C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52FC08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020383E" w14:textId="77777777" w:rsidTr="006A2218">
        <w:trPr>
          <w:gridAfter w:val="1"/>
          <w:wAfter w:w="14" w:type="dxa"/>
          <w:trHeight w:val="20"/>
        </w:trPr>
        <w:tc>
          <w:tcPr>
            <w:tcW w:w="573" w:type="dxa"/>
            <w:shd w:val="clear" w:color="auto" w:fill="auto"/>
            <w:vAlign w:val="center"/>
            <w:hideMark/>
          </w:tcPr>
          <w:p w14:paraId="1F15B25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192</w:t>
            </w:r>
          </w:p>
        </w:tc>
        <w:tc>
          <w:tcPr>
            <w:tcW w:w="5943" w:type="dxa"/>
            <w:shd w:val="clear" w:color="auto" w:fill="auto"/>
            <w:hideMark/>
          </w:tcPr>
          <w:p w14:paraId="1E67AE7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Mesa alta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Bistrô com diâmetro mínimo de 0,60cm</w:t>
            </w:r>
          </w:p>
        </w:tc>
        <w:tc>
          <w:tcPr>
            <w:tcW w:w="1500" w:type="dxa"/>
            <w:shd w:val="clear" w:color="auto" w:fill="auto"/>
            <w:vAlign w:val="center"/>
            <w:hideMark/>
          </w:tcPr>
          <w:p w14:paraId="0A9DC70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1EA2F2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F2CC5F6" w14:textId="77777777" w:rsidTr="006A2218">
        <w:trPr>
          <w:gridAfter w:val="1"/>
          <w:wAfter w:w="14" w:type="dxa"/>
          <w:trHeight w:val="20"/>
        </w:trPr>
        <w:tc>
          <w:tcPr>
            <w:tcW w:w="573" w:type="dxa"/>
            <w:shd w:val="clear" w:color="auto" w:fill="auto"/>
            <w:vAlign w:val="center"/>
            <w:hideMark/>
          </w:tcPr>
          <w:p w14:paraId="1F1AA87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193</w:t>
            </w:r>
          </w:p>
        </w:tc>
        <w:tc>
          <w:tcPr>
            <w:tcW w:w="5943" w:type="dxa"/>
            <w:shd w:val="clear" w:color="auto" w:fill="auto"/>
            <w:hideMark/>
          </w:tcPr>
          <w:p w14:paraId="5CBEE14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Mesa banquete </w:t>
            </w:r>
            <w:r>
              <w:rPr>
                <w:rFonts w:ascii="Times New Roman" w:eastAsia="Times New Roman" w:hAnsi="Times New Roman" w:cs="Times New Roman"/>
                <w:color w:val="000000"/>
                <w:kern w:val="0"/>
                <w:sz w:val="16"/>
                <w:szCs w:val="16"/>
                <w:lang w:eastAsia="pt-BR"/>
                <w14:ligatures w14:val="none"/>
              </w:rPr>
              <w:t>c</w:t>
            </w:r>
            <w:r w:rsidRPr="008643D6">
              <w:rPr>
                <w:rFonts w:ascii="Times New Roman" w:eastAsia="Times New Roman" w:hAnsi="Times New Roman" w:cs="Times New Roman"/>
                <w:color w:val="000000"/>
                <w:kern w:val="0"/>
                <w:sz w:val="16"/>
                <w:szCs w:val="16"/>
                <w:lang w:eastAsia="pt-BR"/>
                <w14:ligatures w14:val="none"/>
              </w:rPr>
              <w:t>om pés de ferro. No mínimo 1m de largura e 2,5m de comprimento.</w:t>
            </w:r>
          </w:p>
        </w:tc>
        <w:tc>
          <w:tcPr>
            <w:tcW w:w="1500" w:type="dxa"/>
            <w:shd w:val="clear" w:color="auto" w:fill="auto"/>
            <w:vAlign w:val="center"/>
            <w:hideMark/>
          </w:tcPr>
          <w:p w14:paraId="21D57C7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615D8D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B58BA1A" w14:textId="77777777" w:rsidTr="006A2218">
        <w:trPr>
          <w:gridAfter w:val="1"/>
          <w:wAfter w:w="14" w:type="dxa"/>
          <w:trHeight w:val="20"/>
        </w:trPr>
        <w:tc>
          <w:tcPr>
            <w:tcW w:w="573" w:type="dxa"/>
            <w:shd w:val="clear" w:color="auto" w:fill="auto"/>
            <w:vAlign w:val="center"/>
            <w:hideMark/>
          </w:tcPr>
          <w:p w14:paraId="53B352F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194</w:t>
            </w:r>
          </w:p>
        </w:tc>
        <w:tc>
          <w:tcPr>
            <w:tcW w:w="5943" w:type="dxa"/>
            <w:shd w:val="clear" w:color="auto" w:fill="auto"/>
            <w:hideMark/>
          </w:tcPr>
          <w:p w14:paraId="2183D84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Mesa de Buffet de demolição </w:t>
            </w:r>
            <w:r>
              <w:rPr>
                <w:rFonts w:ascii="Times New Roman" w:eastAsia="Times New Roman" w:hAnsi="Times New Roman" w:cs="Times New Roman"/>
                <w:color w:val="000000"/>
                <w:kern w:val="0"/>
                <w:sz w:val="16"/>
                <w:szCs w:val="16"/>
                <w:lang w:eastAsia="pt-BR"/>
                <w14:ligatures w14:val="none"/>
              </w:rPr>
              <w:t>- m</w:t>
            </w:r>
            <w:r w:rsidRPr="008643D6">
              <w:rPr>
                <w:rFonts w:ascii="Times New Roman" w:eastAsia="Times New Roman" w:hAnsi="Times New Roman" w:cs="Times New Roman"/>
                <w:color w:val="000000"/>
                <w:kern w:val="0"/>
                <w:sz w:val="16"/>
                <w:szCs w:val="16"/>
                <w:lang w:eastAsia="pt-BR"/>
                <w14:ligatures w14:val="none"/>
              </w:rPr>
              <w:t>esa de Buffet em madeira de demolição 2m comprimento x 1m largura</w:t>
            </w:r>
          </w:p>
        </w:tc>
        <w:tc>
          <w:tcPr>
            <w:tcW w:w="1500" w:type="dxa"/>
            <w:shd w:val="clear" w:color="auto" w:fill="auto"/>
            <w:vAlign w:val="center"/>
            <w:hideMark/>
          </w:tcPr>
          <w:p w14:paraId="5A0DEFB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3B329D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0D07329" w14:textId="77777777" w:rsidTr="006A2218">
        <w:trPr>
          <w:gridAfter w:val="1"/>
          <w:wAfter w:w="14" w:type="dxa"/>
          <w:trHeight w:val="20"/>
        </w:trPr>
        <w:tc>
          <w:tcPr>
            <w:tcW w:w="573" w:type="dxa"/>
            <w:shd w:val="clear" w:color="auto" w:fill="auto"/>
            <w:vAlign w:val="center"/>
            <w:hideMark/>
          </w:tcPr>
          <w:p w14:paraId="45E85C9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196</w:t>
            </w:r>
          </w:p>
        </w:tc>
        <w:tc>
          <w:tcPr>
            <w:tcW w:w="5943" w:type="dxa"/>
            <w:shd w:val="clear" w:color="auto" w:fill="auto"/>
            <w:hideMark/>
          </w:tcPr>
          <w:p w14:paraId="7E353BCF"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Mesa pranchão </w:t>
            </w:r>
            <w:r>
              <w:rPr>
                <w:rFonts w:ascii="Times New Roman" w:eastAsia="Times New Roman" w:hAnsi="Times New Roman" w:cs="Times New Roman"/>
                <w:color w:val="000000"/>
                <w:kern w:val="0"/>
                <w:sz w:val="16"/>
                <w:szCs w:val="16"/>
                <w:lang w:eastAsia="pt-BR"/>
                <w14:ligatures w14:val="none"/>
              </w:rPr>
              <w:t>c</w:t>
            </w:r>
            <w:r w:rsidRPr="008643D6">
              <w:rPr>
                <w:rFonts w:ascii="Times New Roman" w:eastAsia="Times New Roman" w:hAnsi="Times New Roman" w:cs="Times New Roman"/>
                <w:color w:val="000000"/>
                <w:kern w:val="0"/>
                <w:sz w:val="16"/>
                <w:szCs w:val="16"/>
                <w:lang w:eastAsia="pt-BR"/>
                <w14:ligatures w14:val="none"/>
              </w:rPr>
              <w:t>om pés de ferro. 0,8m de largura e 2m de comprimento.</w:t>
            </w:r>
          </w:p>
        </w:tc>
        <w:tc>
          <w:tcPr>
            <w:tcW w:w="1500" w:type="dxa"/>
            <w:shd w:val="clear" w:color="auto" w:fill="auto"/>
            <w:vAlign w:val="center"/>
            <w:hideMark/>
          </w:tcPr>
          <w:p w14:paraId="5B44796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6CF2FC9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17EF3C0" w14:textId="77777777" w:rsidTr="006A2218">
        <w:trPr>
          <w:gridAfter w:val="1"/>
          <w:wAfter w:w="14" w:type="dxa"/>
          <w:trHeight w:val="20"/>
        </w:trPr>
        <w:tc>
          <w:tcPr>
            <w:tcW w:w="573" w:type="dxa"/>
            <w:shd w:val="clear" w:color="auto" w:fill="auto"/>
            <w:vAlign w:val="center"/>
            <w:hideMark/>
          </w:tcPr>
          <w:p w14:paraId="17DECB2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197</w:t>
            </w:r>
          </w:p>
        </w:tc>
        <w:tc>
          <w:tcPr>
            <w:tcW w:w="5943" w:type="dxa"/>
            <w:shd w:val="clear" w:color="auto" w:fill="auto"/>
            <w:hideMark/>
          </w:tcPr>
          <w:p w14:paraId="592385A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Mesa quadrada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Linha comum de plástico linha goyana</w:t>
            </w:r>
          </w:p>
        </w:tc>
        <w:tc>
          <w:tcPr>
            <w:tcW w:w="1500" w:type="dxa"/>
            <w:shd w:val="clear" w:color="auto" w:fill="auto"/>
            <w:vAlign w:val="center"/>
            <w:hideMark/>
          </w:tcPr>
          <w:p w14:paraId="42CB619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F6C86E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93203B3" w14:textId="77777777" w:rsidTr="006A2218">
        <w:trPr>
          <w:gridAfter w:val="1"/>
          <w:wAfter w:w="14" w:type="dxa"/>
          <w:trHeight w:val="20"/>
        </w:trPr>
        <w:tc>
          <w:tcPr>
            <w:tcW w:w="573" w:type="dxa"/>
            <w:shd w:val="clear" w:color="auto" w:fill="auto"/>
            <w:vAlign w:val="center"/>
            <w:hideMark/>
          </w:tcPr>
          <w:p w14:paraId="0E59E55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198</w:t>
            </w:r>
          </w:p>
        </w:tc>
        <w:tc>
          <w:tcPr>
            <w:tcW w:w="5943" w:type="dxa"/>
            <w:shd w:val="clear" w:color="auto" w:fill="auto"/>
            <w:hideMark/>
          </w:tcPr>
          <w:p w14:paraId="29BF22B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Mesa redonda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Linha intermediária em madeira, mínimo 0,8m de altura e 1,2m de diâmetro</w:t>
            </w:r>
          </w:p>
        </w:tc>
        <w:tc>
          <w:tcPr>
            <w:tcW w:w="1500" w:type="dxa"/>
            <w:shd w:val="clear" w:color="auto" w:fill="auto"/>
            <w:vAlign w:val="center"/>
            <w:hideMark/>
          </w:tcPr>
          <w:p w14:paraId="24A40C4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4478611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8120053" w14:textId="77777777" w:rsidTr="006A2218">
        <w:trPr>
          <w:gridAfter w:val="1"/>
          <w:wAfter w:w="14" w:type="dxa"/>
          <w:trHeight w:val="20"/>
        </w:trPr>
        <w:tc>
          <w:tcPr>
            <w:tcW w:w="573" w:type="dxa"/>
            <w:shd w:val="clear" w:color="auto" w:fill="auto"/>
            <w:vAlign w:val="center"/>
            <w:hideMark/>
          </w:tcPr>
          <w:p w14:paraId="6EC4E16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199</w:t>
            </w:r>
          </w:p>
        </w:tc>
        <w:tc>
          <w:tcPr>
            <w:tcW w:w="5943" w:type="dxa"/>
            <w:shd w:val="clear" w:color="auto" w:fill="auto"/>
            <w:hideMark/>
          </w:tcPr>
          <w:p w14:paraId="12077A5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Ombrelone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Grande Linha superior com suporte de base de ferro 3m x 3m</w:t>
            </w:r>
          </w:p>
        </w:tc>
        <w:tc>
          <w:tcPr>
            <w:tcW w:w="1500" w:type="dxa"/>
            <w:shd w:val="clear" w:color="auto" w:fill="auto"/>
            <w:vAlign w:val="center"/>
            <w:hideMark/>
          </w:tcPr>
          <w:p w14:paraId="43EE351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477EED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7D63B22" w14:textId="77777777" w:rsidTr="006A2218">
        <w:trPr>
          <w:gridAfter w:val="1"/>
          <w:wAfter w:w="14" w:type="dxa"/>
          <w:trHeight w:val="20"/>
        </w:trPr>
        <w:tc>
          <w:tcPr>
            <w:tcW w:w="573" w:type="dxa"/>
            <w:shd w:val="clear" w:color="auto" w:fill="auto"/>
            <w:vAlign w:val="center"/>
            <w:hideMark/>
          </w:tcPr>
          <w:p w14:paraId="55A34AA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200</w:t>
            </w:r>
          </w:p>
        </w:tc>
        <w:tc>
          <w:tcPr>
            <w:tcW w:w="5943" w:type="dxa"/>
            <w:shd w:val="clear" w:color="auto" w:fill="auto"/>
            <w:hideMark/>
          </w:tcPr>
          <w:p w14:paraId="747445C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Poltrona </w:t>
            </w:r>
            <w:r>
              <w:rPr>
                <w:rFonts w:ascii="Times New Roman" w:eastAsia="Times New Roman" w:hAnsi="Times New Roman" w:cs="Times New Roman"/>
                <w:color w:val="000000"/>
                <w:kern w:val="0"/>
                <w:sz w:val="16"/>
                <w:szCs w:val="16"/>
                <w:lang w:eastAsia="pt-BR"/>
                <w14:ligatures w14:val="none"/>
              </w:rPr>
              <w:t>c</w:t>
            </w:r>
            <w:r w:rsidRPr="008643D6">
              <w:rPr>
                <w:rFonts w:ascii="Times New Roman" w:eastAsia="Times New Roman" w:hAnsi="Times New Roman" w:cs="Times New Roman"/>
                <w:color w:val="000000"/>
                <w:kern w:val="0"/>
                <w:sz w:val="16"/>
                <w:szCs w:val="16"/>
                <w:lang w:eastAsia="pt-BR"/>
                <w14:ligatures w14:val="none"/>
              </w:rPr>
              <w:t>om Estrutura Em Madeira, Revestida Com Espuma De Poliuretano, Manta Acrílica e Acabamento em Couro Sintético ou Poliéster Na Cor Preta. Modelo Com Linhas Retas.</w:t>
            </w:r>
          </w:p>
        </w:tc>
        <w:tc>
          <w:tcPr>
            <w:tcW w:w="1500" w:type="dxa"/>
            <w:shd w:val="clear" w:color="auto" w:fill="auto"/>
            <w:vAlign w:val="center"/>
            <w:hideMark/>
          </w:tcPr>
          <w:p w14:paraId="2BA5E45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1634EF8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615F649" w14:textId="77777777" w:rsidTr="006A2218">
        <w:trPr>
          <w:gridAfter w:val="1"/>
          <w:wAfter w:w="14" w:type="dxa"/>
          <w:trHeight w:val="20"/>
        </w:trPr>
        <w:tc>
          <w:tcPr>
            <w:tcW w:w="573" w:type="dxa"/>
            <w:shd w:val="clear" w:color="auto" w:fill="auto"/>
            <w:vAlign w:val="center"/>
            <w:hideMark/>
          </w:tcPr>
          <w:p w14:paraId="40A72B1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197</w:t>
            </w:r>
          </w:p>
        </w:tc>
        <w:tc>
          <w:tcPr>
            <w:tcW w:w="5943" w:type="dxa"/>
            <w:shd w:val="clear" w:color="auto" w:fill="auto"/>
            <w:hideMark/>
          </w:tcPr>
          <w:p w14:paraId="682D03D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 de Poltrona Concha estofado base cromada - Swan Poltrona Concha estofado base cromada reclinável para repouso estofado</w:t>
            </w:r>
          </w:p>
        </w:tc>
        <w:tc>
          <w:tcPr>
            <w:tcW w:w="1500" w:type="dxa"/>
            <w:shd w:val="clear" w:color="auto" w:fill="auto"/>
            <w:vAlign w:val="center"/>
            <w:hideMark/>
          </w:tcPr>
          <w:p w14:paraId="21F9644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7789372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12309E1" w14:textId="77777777" w:rsidTr="006A2218">
        <w:trPr>
          <w:gridAfter w:val="1"/>
          <w:wAfter w:w="14" w:type="dxa"/>
          <w:trHeight w:val="20"/>
        </w:trPr>
        <w:tc>
          <w:tcPr>
            <w:tcW w:w="573" w:type="dxa"/>
            <w:shd w:val="clear" w:color="auto" w:fill="auto"/>
            <w:vAlign w:val="center"/>
            <w:hideMark/>
          </w:tcPr>
          <w:p w14:paraId="739638F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198</w:t>
            </w:r>
          </w:p>
        </w:tc>
        <w:tc>
          <w:tcPr>
            <w:tcW w:w="5943" w:type="dxa"/>
            <w:shd w:val="clear" w:color="auto" w:fill="auto"/>
            <w:hideMark/>
          </w:tcPr>
          <w:p w14:paraId="6515466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Pufe Quadrado Pequeno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Corino com pés metálicos, preto, branco ou colorido. Medida aproximada: 0,40 X0,40X 0,40CM</w:t>
            </w:r>
          </w:p>
        </w:tc>
        <w:tc>
          <w:tcPr>
            <w:tcW w:w="1500" w:type="dxa"/>
            <w:shd w:val="clear" w:color="auto" w:fill="auto"/>
            <w:vAlign w:val="center"/>
            <w:hideMark/>
          </w:tcPr>
          <w:p w14:paraId="7C39FCD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57A5726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4D7CA39" w14:textId="77777777" w:rsidTr="006A2218">
        <w:trPr>
          <w:gridAfter w:val="1"/>
          <w:wAfter w:w="14" w:type="dxa"/>
          <w:trHeight w:val="20"/>
        </w:trPr>
        <w:tc>
          <w:tcPr>
            <w:tcW w:w="573" w:type="dxa"/>
            <w:shd w:val="clear" w:color="auto" w:fill="auto"/>
            <w:vAlign w:val="center"/>
            <w:hideMark/>
          </w:tcPr>
          <w:p w14:paraId="383EA72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199</w:t>
            </w:r>
          </w:p>
        </w:tc>
        <w:tc>
          <w:tcPr>
            <w:tcW w:w="5943" w:type="dxa"/>
            <w:shd w:val="clear" w:color="auto" w:fill="auto"/>
            <w:hideMark/>
          </w:tcPr>
          <w:p w14:paraId="569F2F4D"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Puff Gota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Puff tipo gota em courino 100x170cm</w:t>
            </w:r>
          </w:p>
        </w:tc>
        <w:tc>
          <w:tcPr>
            <w:tcW w:w="1500" w:type="dxa"/>
            <w:shd w:val="clear" w:color="auto" w:fill="auto"/>
            <w:vAlign w:val="center"/>
            <w:hideMark/>
          </w:tcPr>
          <w:p w14:paraId="33E681C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D0C885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FB92522" w14:textId="77777777" w:rsidTr="006A2218">
        <w:trPr>
          <w:gridAfter w:val="1"/>
          <w:wAfter w:w="14" w:type="dxa"/>
          <w:trHeight w:val="20"/>
        </w:trPr>
        <w:tc>
          <w:tcPr>
            <w:tcW w:w="573" w:type="dxa"/>
            <w:shd w:val="clear" w:color="auto" w:fill="auto"/>
            <w:vAlign w:val="center"/>
            <w:hideMark/>
          </w:tcPr>
          <w:p w14:paraId="7575CB4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201</w:t>
            </w:r>
          </w:p>
        </w:tc>
        <w:tc>
          <w:tcPr>
            <w:tcW w:w="5943" w:type="dxa"/>
            <w:shd w:val="clear" w:color="auto" w:fill="auto"/>
            <w:hideMark/>
          </w:tcPr>
          <w:p w14:paraId="4303D26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s</w:t>
            </w:r>
            <w:r w:rsidRPr="008643D6">
              <w:rPr>
                <w:rFonts w:ascii="Times New Roman" w:eastAsia="Times New Roman" w:hAnsi="Times New Roman" w:cs="Times New Roman"/>
                <w:color w:val="000000"/>
                <w:kern w:val="0"/>
                <w:sz w:val="16"/>
                <w:szCs w:val="16"/>
                <w:lang w:eastAsia="pt-BR"/>
                <w14:ligatures w14:val="none"/>
              </w:rPr>
              <w:t>ofá estofado de 2 lugares em courino ou tecido aprovado pela contratante.</w:t>
            </w:r>
          </w:p>
        </w:tc>
        <w:tc>
          <w:tcPr>
            <w:tcW w:w="1500" w:type="dxa"/>
            <w:shd w:val="clear" w:color="auto" w:fill="auto"/>
            <w:vAlign w:val="center"/>
            <w:hideMark/>
          </w:tcPr>
          <w:p w14:paraId="04AADBF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9C618F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FF4CFCD" w14:textId="77777777" w:rsidTr="006A2218">
        <w:trPr>
          <w:gridAfter w:val="1"/>
          <w:wAfter w:w="14" w:type="dxa"/>
          <w:trHeight w:val="20"/>
        </w:trPr>
        <w:tc>
          <w:tcPr>
            <w:tcW w:w="573" w:type="dxa"/>
            <w:shd w:val="clear" w:color="auto" w:fill="auto"/>
            <w:vAlign w:val="center"/>
            <w:hideMark/>
          </w:tcPr>
          <w:p w14:paraId="6CD25BE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202</w:t>
            </w:r>
          </w:p>
        </w:tc>
        <w:tc>
          <w:tcPr>
            <w:tcW w:w="5943" w:type="dxa"/>
            <w:shd w:val="clear" w:color="auto" w:fill="auto"/>
            <w:hideMark/>
          </w:tcPr>
          <w:p w14:paraId="5D1D4D0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s</w:t>
            </w:r>
            <w:r w:rsidRPr="008643D6">
              <w:rPr>
                <w:rFonts w:ascii="Times New Roman" w:eastAsia="Times New Roman" w:hAnsi="Times New Roman" w:cs="Times New Roman"/>
                <w:color w:val="000000"/>
                <w:kern w:val="0"/>
                <w:sz w:val="16"/>
                <w:szCs w:val="16"/>
                <w:lang w:eastAsia="pt-BR"/>
                <w14:ligatures w14:val="none"/>
              </w:rPr>
              <w:t>ofá estofado de 3 lugares em courino ou tecido aprovado pela contratante.</w:t>
            </w:r>
          </w:p>
        </w:tc>
        <w:tc>
          <w:tcPr>
            <w:tcW w:w="1500" w:type="dxa"/>
            <w:shd w:val="clear" w:color="auto" w:fill="auto"/>
            <w:vAlign w:val="center"/>
            <w:hideMark/>
          </w:tcPr>
          <w:p w14:paraId="48207C0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2142EFC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1600E7D" w14:textId="77777777" w:rsidTr="006A2218">
        <w:trPr>
          <w:gridAfter w:val="1"/>
          <w:wAfter w:w="14" w:type="dxa"/>
          <w:trHeight w:val="20"/>
        </w:trPr>
        <w:tc>
          <w:tcPr>
            <w:tcW w:w="573" w:type="dxa"/>
            <w:shd w:val="clear" w:color="auto" w:fill="auto"/>
            <w:vAlign w:val="center"/>
            <w:hideMark/>
          </w:tcPr>
          <w:p w14:paraId="0DD4BBA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203</w:t>
            </w:r>
          </w:p>
        </w:tc>
        <w:tc>
          <w:tcPr>
            <w:tcW w:w="5943" w:type="dxa"/>
            <w:shd w:val="clear" w:color="auto" w:fill="auto"/>
            <w:hideMark/>
          </w:tcPr>
          <w:p w14:paraId="352F906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Toalha de Mesa Pranchão </w:t>
            </w:r>
            <w:r>
              <w:rPr>
                <w:rFonts w:ascii="Times New Roman" w:eastAsia="Times New Roman" w:hAnsi="Times New Roman" w:cs="Times New Roman"/>
                <w:color w:val="000000"/>
                <w:kern w:val="0"/>
                <w:sz w:val="16"/>
                <w:szCs w:val="16"/>
                <w:lang w:eastAsia="pt-BR"/>
                <w14:ligatures w14:val="none"/>
              </w:rPr>
              <w:t>p</w:t>
            </w:r>
            <w:r w:rsidRPr="008643D6">
              <w:rPr>
                <w:rFonts w:ascii="Times New Roman" w:eastAsia="Times New Roman" w:hAnsi="Times New Roman" w:cs="Times New Roman"/>
                <w:color w:val="000000"/>
                <w:kern w:val="0"/>
                <w:sz w:val="16"/>
                <w:szCs w:val="16"/>
                <w:lang w:eastAsia="pt-BR"/>
                <w14:ligatures w14:val="none"/>
              </w:rPr>
              <w:t>ara mesa pranchão, tecido em cores diversas, limpa e passada, sem manchas, rasgos, furos ou costuras se desfazendo.</w:t>
            </w:r>
          </w:p>
        </w:tc>
        <w:tc>
          <w:tcPr>
            <w:tcW w:w="1500" w:type="dxa"/>
            <w:shd w:val="clear" w:color="auto" w:fill="auto"/>
            <w:vAlign w:val="center"/>
            <w:hideMark/>
          </w:tcPr>
          <w:p w14:paraId="7CC42CC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CF72C0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953AF97" w14:textId="77777777" w:rsidTr="006A2218">
        <w:trPr>
          <w:gridAfter w:val="1"/>
          <w:wAfter w:w="14" w:type="dxa"/>
          <w:trHeight w:val="20"/>
        </w:trPr>
        <w:tc>
          <w:tcPr>
            <w:tcW w:w="573" w:type="dxa"/>
            <w:shd w:val="clear" w:color="auto" w:fill="auto"/>
            <w:vAlign w:val="center"/>
            <w:hideMark/>
          </w:tcPr>
          <w:p w14:paraId="5D18890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204</w:t>
            </w:r>
          </w:p>
        </w:tc>
        <w:tc>
          <w:tcPr>
            <w:tcW w:w="5943" w:type="dxa"/>
            <w:shd w:val="clear" w:color="auto" w:fill="auto"/>
            <w:hideMark/>
          </w:tcPr>
          <w:p w14:paraId="114CE30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Locação de Toalha de Mesa Redonda </w:t>
            </w:r>
            <w:r>
              <w:rPr>
                <w:rFonts w:ascii="Times New Roman" w:eastAsia="Times New Roman" w:hAnsi="Times New Roman" w:cs="Times New Roman"/>
                <w:color w:val="000000"/>
                <w:kern w:val="0"/>
                <w:sz w:val="16"/>
                <w:szCs w:val="16"/>
                <w:lang w:eastAsia="pt-BR"/>
                <w14:ligatures w14:val="none"/>
              </w:rPr>
              <w:t>p</w:t>
            </w:r>
            <w:r w:rsidRPr="008643D6">
              <w:rPr>
                <w:rFonts w:ascii="Times New Roman" w:eastAsia="Times New Roman" w:hAnsi="Times New Roman" w:cs="Times New Roman"/>
                <w:color w:val="000000"/>
                <w:kern w:val="0"/>
                <w:sz w:val="16"/>
                <w:szCs w:val="16"/>
                <w:lang w:eastAsia="pt-BR"/>
                <w14:ligatures w14:val="none"/>
              </w:rPr>
              <w:t>ara mesa redonda, tecido em cores diversas, limpa e passada, sem manchas, rasgos, furos ou costuras se desfazendo.</w:t>
            </w:r>
          </w:p>
        </w:tc>
        <w:tc>
          <w:tcPr>
            <w:tcW w:w="1500" w:type="dxa"/>
            <w:shd w:val="clear" w:color="auto" w:fill="auto"/>
            <w:vAlign w:val="center"/>
            <w:hideMark/>
          </w:tcPr>
          <w:p w14:paraId="4DAE458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31AF336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4B5725E" w14:textId="77777777" w:rsidTr="006A2218">
        <w:trPr>
          <w:trHeight w:val="20"/>
        </w:trPr>
        <w:tc>
          <w:tcPr>
            <w:tcW w:w="9324" w:type="dxa"/>
            <w:gridSpan w:val="5"/>
            <w:shd w:val="clear" w:color="auto" w:fill="auto"/>
            <w:vAlign w:val="center"/>
            <w:hideMark/>
          </w:tcPr>
          <w:p w14:paraId="0A83FE0A"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RECURSOS HUMANOS</w:t>
            </w:r>
          </w:p>
        </w:tc>
      </w:tr>
      <w:tr w:rsidR="006A2218" w:rsidRPr="008643D6" w14:paraId="77621E58" w14:textId="77777777" w:rsidTr="006A2218">
        <w:trPr>
          <w:gridAfter w:val="1"/>
          <w:wAfter w:w="14" w:type="dxa"/>
          <w:trHeight w:val="20"/>
        </w:trPr>
        <w:tc>
          <w:tcPr>
            <w:tcW w:w="573" w:type="dxa"/>
            <w:shd w:val="clear" w:color="auto" w:fill="auto"/>
            <w:vAlign w:val="center"/>
            <w:hideMark/>
          </w:tcPr>
          <w:p w14:paraId="3FF1447C"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ITEM</w:t>
            </w:r>
          </w:p>
        </w:tc>
        <w:tc>
          <w:tcPr>
            <w:tcW w:w="5943" w:type="dxa"/>
            <w:shd w:val="clear" w:color="auto" w:fill="auto"/>
            <w:vAlign w:val="center"/>
            <w:hideMark/>
          </w:tcPr>
          <w:p w14:paraId="25DD15B3" w14:textId="77777777" w:rsidR="006A2218" w:rsidRPr="008643D6" w:rsidRDefault="006A2218" w:rsidP="00452456">
            <w:pPr>
              <w:spacing w:after="0" w:line="240" w:lineRule="auto"/>
              <w:jc w:val="both"/>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DESCRIÇÃO</w:t>
            </w:r>
          </w:p>
        </w:tc>
        <w:tc>
          <w:tcPr>
            <w:tcW w:w="1500" w:type="dxa"/>
            <w:shd w:val="clear" w:color="auto" w:fill="auto"/>
            <w:vAlign w:val="center"/>
            <w:hideMark/>
          </w:tcPr>
          <w:p w14:paraId="2D9646E6"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UNIDADE</w:t>
            </w:r>
          </w:p>
        </w:tc>
        <w:tc>
          <w:tcPr>
            <w:tcW w:w="1294" w:type="dxa"/>
            <w:shd w:val="clear" w:color="auto" w:fill="auto"/>
            <w:vAlign w:val="center"/>
          </w:tcPr>
          <w:p w14:paraId="792ABB58"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p>
        </w:tc>
      </w:tr>
      <w:tr w:rsidR="006A2218" w:rsidRPr="008643D6" w14:paraId="34E6910C" w14:textId="77777777" w:rsidTr="006A2218">
        <w:trPr>
          <w:gridAfter w:val="1"/>
          <w:wAfter w:w="14" w:type="dxa"/>
          <w:trHeight w:val="20"/>
        </w:trPr>
        <w:tc>
          <w:tcPr>
            <w:tcW w:w="573" w:type="dxa"/>
            <w:shd w:val="clear" w:color="auto" w:fill="auto"/>
            <w:vAlign w:val="center"/>
            <w:hideMark/>
          </w:tcPr>
          <w:p w14:paraId="0A330E1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205</w:t>
            </w:r>
          </w:p>
        </w:tc>
        <w:tc>
          <w:tcPr>
            <w:tcW w:w="5943" w:type="dxa"/>
            <w:shd w:val="clear" w:color="auto" w:fill="auto"/>
            <w:hideMark/>
          </w:tcPr>
          <w:p w14:paraId="63AFF5B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a</w:t>
            </w:r>
            <w:r w:rsidRPr="008643D6">
              <w:rPr>
                <w:rFonts w:ascii="Times New Roman" w:eastAsia="Times New Roman" w:hAnsi="Times New Roman" w:cs="Times New Roman"/>
                <w:color w:val="000000"/>
                <w:kern w:val="0"/>
                <w:sz w:val="16"/>
                <w:szCs w:val="16"/>
                <w:lang w:eastAsia="pt-BR"/>
                <w14:ligatures w14:val="none"/>
              </w:rPr>
              <w:t xml:space="preserve">presentação Artística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Contratação de artistas ou bandas locais, regionais ou nacionais, incluindo-se pagamento de taxas, como ECAD e outros que se fizerem necessários.</w:t>
            </w:r>
          </w:p>
        </w:tc>
        <w:tc>
          <w:tcPr>
            <w:tcW w:w="1500" w:type="dxa"/>
            <w:shd w:val="clear" w:color="auto" w:fill="auto"/>
            <w:vAlign w:val="center"/>
            <w:hideMark/>
          </w:tcPr>
          <w:p w14:paraId="7071A51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cachê de mercado (até 4 horas de apresentação.</w:t>
            </w:r>
          </w:p>
        </w:tc>
        <w:tc>
          <w:tcPr>
            <w:tcW w:w="1294" w:type="dxa"/>
            <w:shd w:val="clear" w:color="auto" w:fill="auto"/>
            <w:vAlign w:val="center"/>
          </w:tcPr>
          <w:p w14:paraId="52D79E7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F272D86" w14:textId="77777777" w:rsidTr="006A2218">
        <w:trPr>
          <w:gridAfter w:val="1"/>
          <w:wAfter w:w="14" w:type="dxa"/>
          <w:trHeight w:val="20"/>
        </w:trPr>
        <w:tc>
          <w:tcPr>
            <w:tcW w:w="573" w:type="dxa"/>
            <w:shd w:val="clear" w:color="auto" w:fill="auto"/>
            <w:vAlign w:val="center"/>
            <w:hideMark/>
          </w:tcPr>
          <w:p w14:paraId="0C57491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206</w:t>
            </w:r>
          </w:p>
        </w:tc>
        <w:tc>
          <w:tcPr>
            <w:tcW w:w="5943" w:type="dxa"/>
            <w:shd w:val="clear" w:color="auto" w:fill="auto"/>
            <w:hideMark/>
          </w:tcPr>
          <w:p w14:paraId="0B9B8EA9"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a</w:t>
            </w:r>
            <w:r w:rsidRPr="008643D6">
              <w:rPr>
                <w:rFonts w:ascii="Times New Roman" w:eastAsia="Times New Roman" w:hAnsi="Times New Roman" w:cs="Times New Roman"/>
                <w:color w:val="000000"/>
                <w:kern w:val="0"/>
                <w:sz w:val="16"/>
                <w:szCs w:val="16"/>
                <w:lang w:eastAsia="pt-BR"/>
                <w14:ligatures w14:val="none"/>
              </w:rPr>
              <w:t xml:space="preserve">gente de Limpeza e conservação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Profissional capacitado, devidamente uniformizado para realização de serviço de limpeza, com todo material/produto e equipamentos necessários.</w:t>
            </w:r>
          </w:p>
        </w:tc>
        <w:tc>
          <w:tcPr>
            <w:tcW w:w="1500" w:type="dxa"/>
            <w:shd w:val="clear" w:color="auto" w:fill="auto"/>
            <w:vAlign w:val="center"/>
            <w:hideMark/>
          </w:tcPr>
          <w:p w14:paraId="69BCAFA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06AC683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9B06865" w14:textId="77777777" w:rsidTr="006A2218">
        <w:trPr>
          <w:gridAfter w:val="1"/>
          <w:wAfter w:w="14" w:type="dxa"/>
          <w:trHeight w:val="20"/>
        </w:trPr>
        <w:tc>
          <w:tcPr>
            <w:tcW w:w="573" w:type="dxa"/>
            <w:shd w:val="clear" w:color="auto" w:fill="auto"/>
            <w:vAlign w:val="center"/>
            <w:hideMark/>
          </w:tcPr>
          <w:p w14:paraId="3D0A26D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207</w:t>
            </w:r>
          </w:p>
        </w:tc>
        <w:tc>
          <w:tcPr>
            <w:tcW w:w="5943" w:type="dxa"/>
            <w:shd w:val="clear" w:color="auto" w:fill="auto"/>
            <w:hideMark/>
          </w:tcPr>
          <w:p w14:paraId="4981436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a</w:t>
            </w:r>
            <w:r w:rsidRPr="008643D6">
              <w:rPr>
                <w:rFonts w:ascii="Times New Roman" w:eastAsia="Times New Roman" w:hAnsi="Times New Roman" w:cs="Times New Roman"/>
                <w:color w:val="000000"/>
                <w:kern w:val="0"/>
                <w:sz w:val="16"/>
                <w:szCs w:val="16"/>
                <w:lang w:eastAsia="pt-BR"/>
                <w14:ligatures w14:val="none"/>
              </w:rPr>
              <w:t xml:space="preserve">gente de Limpeza e conservação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Hora extra do profissional agente de limpeza e conservação</w:t>
            </w:r>
          </w:p>
        </w:tc>
        <w:tc>
          <w:tcPr>
            <w:tcW w:w="1500" w:type="dxa"/>
            <w:shd w:val="clear" w:color="auto" w:fill="auto"/>
            <w:vAlign w:val="center"/>
            <w:hideMark/>
          </w:tcPr>
          <w:p w14:paraId="7F028CF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w:t>
            </w:r>
          </w:p>
        </w:tc>
        <w:tc>
          <w:tcPr>
            <w:tcW w:w="1294" w:type="dxa"/>
            <w:shd w:val="clear" w:color="auto" w:fill="auto"/>
            <w:vAlign w:val="center"/>
          </w:tcPr>
          <w:p w14:paraId="1FE6F0C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C980F19" w14:textId="77777777" w:rsidTr="006A2218">
        <w:trPr>
          <w:gridAfter w:val="1"/>
          <w:wAfter w:w="14" w:type="dxa"/>
          <w:trHeight w:val="20"/>
        </w:trPr>
        <w:tc>
          <w:tcPr>
            <w:tcW w:w="573" w:type="dxa"/>
            <w:shd w:val="clear" w:color="auto" w:fill="auto"/>
            <w:vAlign w:val="center"/>
            <w:hideMark/>
          </w:tcPr>
          <w:p w14:paraId="7FA1E3E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208</w:t>
            </w:r>
          </w:p>
        </w:tc>
        <w:tc>
          <w:tcPr>
            <w:tcW w:w="5943" w:type="dxa"/>
            <w:shd w:val="clear" w:color="auto" w:fill="auto"/>
            <w:hideMark/>
          </w:tcPr>
          <w:p w14:paraId="00B1D10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b</w:t>
            </w:r>
            <w:r w:rsidRPr="008643D6">
              <w:rPr>
                <w:rFonts w:ascii="Times New Roman" w:eastAsia="Times New Roman" w:hAnsi="Times New Roman" w:cs="Times New Roman"/>
                <w:color w:val="000000"/>
                <w:kern w:val="0"/>
                <w:sz w:val="16"/>
                <w:szCs w:val="16"/>
                <w:lang w:eastAsia="pt-BR"/>
                <w14:ligatures w14:val="none"/>
              </w:rPr>
              <w:t xml:space="preserve">rigadista de Incêndio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Profissional capacitado, devidamente uniformizado com todo material/equipamento necessário.</w:t>
            </w:r>
          </w:p>
        </w:tc>
        <w:tc>
          <w:tcPr>
            <w:tcW w:w="1500" w:type="dxa"/>
            <w:shd w:val="clear" w:color="auto" w:fill="auto"/>
            <w:vAlign w:val="center"/>
            <w:hideMark/>
          </w:tcPr>
          <w:p w14:paraId="40AD53A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546F4AD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008B771" w14:textId="77777777" w:rsidTr="006A2218">
        <w:trPr>
          <w:gridAfter w:val="1"/>
          <w:wAfter w:w="14" w:type="dxa"/>
          <w:trHeight w:val="20"/>
        </w:trPr>
        <w:tc>
          <w:tcPr>
            <w:tcW w:w="573" w:type="dxa"/>
            <w:shd w:val="clear" w:color="auto" w:fill="auto"/>
            <w:vAlign w:val="center"/>
            <w:hideMark/>
          </w:tcPr>
          <w:p w14:paraId="008813D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209</w:t>
            </w:r>
          </w:p>
        </w:tc>
        <w:tc>
          <w:tcPr>
            <w:tcW w:w="5943" w:type="dxa"/>
            <w:shd w:val="clear" w:color="auto" w:fill="auto"/>
            <w:hideMark/>
          </w:tcPr>
          <w:p w14:paraId="7F6EE0B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b</w:t>
            </w:r>
            <w:r w:rsidRPr="008643D6">
              <w:rPr>
                <w:rFonts w:ascii="Times New Roman" w:eastAsia="Times New Roman" w:hAnsi="Times New Roman" w:cs="Times New Roman"/>
                <w:color w:val="000000"/>
                <w:kern w:val="0"/>
                <w:sz w:val="16"/>
                <w:szCs w:val="16"/>
                <w:lang w:eastAsia="pt-BR"/>
                <w14:ligatures w14:val="none"/>
              </w:rPr>
              <w:t xml:space="preserve">rigadista de Incêndio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Hora extra do profissional brigadista de incêndio</w:t>
            </w:r>
          </w:p>
        </w:tc>
        <w:tc>
          <w:tcPr>
            <w:tcW w:w="1500" w:type="dxa"/>
            <w:shd w:val="clear" w:color="auto" w:fill="auto"/>
            <w:vAlign w:val="center"/>
            <w:hideMark/>
          </w:tcPr>
          <w:p w14:paraId="5BAEFD9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 /profissional</w:t>
            </w:r>
          </w:p>
        </w:tc>
        <w:tc>
          <w:tcPr>
            <w:tcW w:w="1294" w:type="dxa"/>
            <w:shd w:val="clear" w:color="auto" w:fill="auto"/>
            <w:vAlign w:val="center"/>
          </w:tcPr>
          <w:p w14:paraId="6343185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65A291E" w14:textId="77777777" w:rsidTr="006A2218">
        <w:trPr>
          <w:gridAfter w:val="1"/>
          <w:wAfter w:w="14" w:type="dxa"/>
          <w:trHeight w:val="20"/>
        </w:trPr>
        <w:tc>
          <w:tcPr>
            <w:tcW w:w="573" w:type="dxa"/>
            <w:shd w:val="clear" w:color="auto" w:fill="auto"/>
            <w:vAlign w:val="center"/>
            <w:hideMark/>
          </w:tcPr>
          <w:p w14:paraId="09721FA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210</w:t>
            </w:r>
          </w:p>
        </w:tc>
        <w:tc>
          <w:tcPr>
            <w:tcW w:w="5943" w:type="dxa"/>
            <w:shd w:val="clear" w:color="auto" w:fill="auto"/>
            <w:hideMark/>
          </w:tcPr>
          <w:p w14:paraId="7A34121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carregador - </w:t>
            </w:r>
            <w:r w:rsidRPr="008643D6">
              <w:rPr>
                <w:rFonts w:ascii="Times New Roman" w:eastAsia="Times New Roman" w:hAnsi="Times New Roman" w:cs="Times New Roman"/>
                <w:color w:val="000000"/>
                <w:kern w:val="0"/>
                <w:sz w:val="16"/>
                <w:szCs w:val="16"/>
                <w:lang w:eastAsia="pt-BR"/>
                <w14:ligatures w14:val="none"/>
              </w:rPr>
              <w:t>Profissional capacitado, devidamente uniformizado, para realização de apoio logístico.</w:t>
            </w:r>
          </w:p>
        </w:tc>
        <w:tc>
          <w:tcPr>
            <w:tcW w:w="1500" w:type="dxa"/>
            <w:shd w:val="clear" w:color="auto" w:fill="auto"/>
            <w:vAlign w:val="center"/>
            <w:hideMark/>
          </w:tcPr>
          <w:p w14:paraId="3AA6FBC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33170CF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C8B050F" w14:textId="77777777" w:rsidTr="006A2218">
        <w:trPr>
          <w:gridAfter w:val="1"/>
          <w:wAfter w:w="14" w:type="dxa"/>
          <w:trHeight w:val="20"/>
        </w:trPr>
        <w:tc>
          <w:tcPr>
            <w:tcW w:w="573" w:type="dxa"/>
            <w:shd w:val="clear" w:color="auto" w:fill="auto"/>
            <w:vAlign w:val="center"/>
            <w:hideMark/>
          </w:tcPr>
          <w:p w14:paraId="1BE82A4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211</w:t>
            </w:r>
          </w:p>
        </w:tc>
        <w:tc>
          <w:tcPr>
            <w:tcW w:w="5943" w:type="dxa"/>
            <w:shd w:val="clear" w:color="auto" w:fill="auto"/>
            <w:hideMark/>
          </w:tcPr>
          <w:p w14:paraId="34A9EEF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 </w:t>
            </w:r>
            <w:r w:rsidRPr="008643D6">
              <w:rPr>
                <w:rFonts w:ascii="Times New Roman" w:eastAsia="Times New Roman" w:hAnsi="Times New Roman" w:cs="Times New Roman"/>
                <w:color w:val="000000"/>
                <w:kern w:val="0"/>
                <w:sz w:val="16"/>
                <w:szCs w:val="16"/>
                <w:lang w:eastAsia="pt-BR"/>
                <w14:ligatures w14:val="none"/>
              </w:rPr>
              <w:t>Hora extra do profissional carregador</w:t>
            </w:r>
          </w:p>
        </w:tc>
        <w:tc>
          <w:tcPr>
            <w:tcW w:w="1500" w:type="dxa"/>
            <w:shd w:val="clear" w:color="auto" w:fill="auto"/>
            <w:vAlign w:val="center"/>
            <w:hideMark/>
          </w:tcPr>
          <w:p w14:paraId="764103B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 / profissional</w:t>
            </w:r>
          </w:p>
        </w:tc>
        <w:tc>
          <w:tcPr>
            <w:tcW w:w="1294" w:type="dxa"/>
            <w:shd w:val="clear" w:color="auto" w:fill="auto"/>
            <w:vAlign w:val="center"/>
          </w:tcPr>
          <w:p w14:paraId="3737A39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5868A6C2" w14:textId="77777777" w:rsidTr="006A2218">
        <w:trPr>
          <w:gridAfter w:val="1"/>
          <w:wAfter w:w="14" w:type="dxa"/>
          <w:trHeight w:val="20"/>
        </w:trPr>
        <w:tc>
          <w:tcPr>
            <w:tcW w:w="573" w:type="dxa"/>
            <w:shd w:val="clear" w:color="auto" w:fill="auto"/>
            <w:vAlign w:val="center"/>
            <w:hideMark/>
          </w:tcPr>
          <w:p w14:paraId="2C4DF54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212</w:t>
            </w:r>
          </w:p>
        </w:tc>
        <w:tc>
          <w:tcPr>
            <w:tcW w:w="5943" w:type="dxa"/>
            <w:shd w:val="clear" w:color="auto" w:fill="auto"/>
            <w:hideMark/>
          </w:tcPr>
          <w:p w14:paraId="45C877B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C</w:t>
            </w:r>
            <w:r>
              <w:rPr>
                <w:rFonts w:ascii="Times New Roman" w:eastAsia="Times New Roman" w:hAnsi="Times New Roman" w:cs="Times New Roman"/>
                <w:color w:val="000000"/>
                <w:kern w:val="0"/>
                <w:sz w:val="16"/>
                <w:szCs w:val="16"/>
                <w:lang w:eastAsia="pt-BR"/>
                <w14:ligatures w14:val="none"/>
              </w:rPr>
              <w:t>ontratação de c</w:t>
            </w:r>
            <w:r w:rsidRPr="008643D6">
              <w:rPr>
                <w:rFonts w:ascii="Times New Roman" w:eastAsia="Times New Roman" w:hAnsi="Times New Roman" w:cs="Times New Roman"/>
                <w:color w:val="000000"/>
                <w:kern w:val="0"/>
                <w:sz w:val="16"/>
                <w:szCs w:val="16"/>
                <w:lang w:eastAsia="pt-BR"/>
                <w14:ligatures w14:val="none"/>
              </w:rPr>
              <w:t xml:space="preserve">oordenador de Eventos </w:t>
            </w:r>
            <w:r>
              <w:rPr>
                <w:rFonts w:ascii="Times New Roman" w:eastAsia="Times New Roman" w:hAnsi="Times New Roman" w:cs="Times New Roman"/>
                <w:color w:val="000000"/>
                <w:kern w:val="0"/>
                <w:sz w:val="16"/>
                <w:szCs w:val="16"/>
                <w:lang w:eastAsia="pt-BR"/>
                <w14:ligatures w14:val="none"/>
              </w:rPr>
              <w:t>c</w:t>
            </w:r>
            <w:r w:rsidRPr="008643D6">
              <w:rPr>
                <w:rFonts w:ascii="Times New Roman" w:eastAsia="Times New Roman" w:hAnsi="Times New Roman" w:cs="Times New Roman"/>
                <w:color w:val="000000"/>
                <w:kern w:val="0"/>
                <w:sz w:val="16"/>
                <w:szCs w:val="16"/>
                <w:lang w:eastAsia="pt-BR"/>
                <w14:ligatures w14:val="none"/>
              </w:rPr>
              <w:t>om experiência comprovada no planejamento e organização de grandes eventos, sujeito à prévia aprovação pela CONTRATANTE, com a responsabilidade de prestar assessoriaprévia e de acompanhar e orientar o contingente alocado pela CONTRATADA, controlar horários, resolver imprevistos e corrigir situações adversas, de forma a garantir o perfeito desenvolvimento das atividades, em regime de dedicação exclusiva durante a realização dos eventos. Esse profissional deverá acompanhar de forma presencial todo o evento, inclusive em sua fase de planejamento, sempre que solicitado pela CONTRATANTE.</w:t>
            </w:r>
          </w:p>
        </w:tc>
        <w:tc>
          <w:tcPr>
            <w:tcW w:w="1500" w:type="dxa"/>
            <w:shd w:val="clear" w:color="auto" w:fill="auto"/>
            <w:vAlign w:val="center"/>
            <w:hideMark/>
          </w:tcPr>
          <w:p w14:paraId="36A4B0A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(12hs) / Profissional</w:t>
            </w:r>
          </w:p>
        </w:tc>
        <w:tc>
          <w:tcPr>
            <w:tcW w:w="1294" w:type="dxa"/>
            <w:shd w:val="clear" w:color="auto" w:fill="auto"/>
            <w:vAlign w:val="center"/>
          </w:tcPr>
          <w:p w14:paraId="671980A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DE3E04B" w14:textId="77777777" w:rsidTr="006A2218">
        <w:trPr>
          <w:gridAfter w:val="1"/>
          <w:wAfter w:w="14" w:type="dxa"/>
          <w:trHeight w:val="20"/>
        </w:trPr>
        <w:tc>
          <w:tcPr>
            <w:tcW w:w="573" w:type="dxa"/>
            <w:shd w:val="clear" w:color="auto" w:fill="auto"/>
            <w:vAlign w:val="center"/>
            <w:hideMark/>
          </w:tcPr>
          <w:p w14:paraId="41D24D7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213</w:t>
            </w:r>
          </w:p>
        </w:tc>
        <w:tc>
          <w:tcPr>
            <w:tcW w:w="5943" w:type="dxa"/>
            <w:shd w:val="clear" w:color="auto" w:fill="auto"/>
            <w:hideMark/>
          </w:tcPr>
          <w:p w14:paraId="3BF3E5F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d</w:t>
            </w:r>
            <w:r w:rsidRPr="008643D6">
              <w:rPr>
                <w:rFonts w:ascii="Times New Roman" w:eastAsia="Times New Roman" w:hAnsi="Times New Roman" w:cs="Times New Roman"/>
                <w:color w:val="000000"/>
                <w:kern w:val="0"/>
                <w:sz w:val="16"/>
                <w:szCs w:val="16"/>
                <w:lang w:eastAsia="pt-BR"/>
                <w14:ligatures w14:val="none"/>
              </w:rPr>
              <w:t xml:space="preserve">ecorador de ambientes </w:t>
            </w:r>
            <w:r>
              <w:rPr>
                <w:rFonts w:ascii="Times New Roman" w:eastAsia="Times New Roman" w:hAnsi="Times New Roman" w:cs="Times New Roman"/>
                <w:color w:val="000000"/>
                <w:kern w:val="0"/>
                <w:sz w:val="16"/>
                <w:szCs w:val="16"/>
                <w:lang w:eastAsia="pt-BR"/>
                <w14:ligatures w14:val="none"/>
              </w:rPr>
              <w:t>para a</w:t>
            </w:r>
            <w:r w:rsidRPr="008643D6">
              <w:rPr>
                <w:rFonts w:ascii="Times New Roman" w:eastAsia="Times New Roman" w:hAnsi="Times New Roman" w:cs="Times New Roman"/>
                <w:color w:val="000000"/>
                <w:kern w:val="0"/>
                <w:sz w:val="16"/>
                <w:szCs w:val="16"/>
                <w:lang w:eastAsia="pt-BR"/>
                <w14:ligatures w14:val="none"/>
              </w:rPr>
              <w:t>tuar na área de eventos, fazendo acompanhamento presencial da montagem e desmontagem dos eventos, responsabilizando-se pela organização das peças decorativas disponibilizadas e composição dos ambientes, conforme briefing, bem como pela coordenação do manuseio de todos os objetos, do recebimento à devolução.</w:t>
            </w:r>
          </w:p>
        </w:tc>
        <w:tc>
          <w:tcPr>
            <w:tcW w:w="1500" w:type="dxa"/>
            <w:shd w:val="clear" w:color="auto" w:fill="auto"/>
            <w:vAlign w:val="center"/>
            <w:hideMark/>
          </w:tcPr>
          <w:p w14:paraId="16CB077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(08hs) / Profissional</w:t>
            </w:r>
          </w:p>
        </w:tc>
        <w:tc>
          <w:tcPr>
            <w:tcW w:w="1294" w:type="dxa"/>
            <w:shd w:val="clear" w:color="auto" w:fill="auto"/>
            <w:vAlign w:val="center"/>
          </w:tcPr>
          <w:p w14:paraId="05EADB1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76C5FEE" w14:textId="77777777" w:rsidTr="006A2218">
        <w:trPr>
          <w:gridAfter w:val="1"/>
          <w:wAfter w:w="14" w:type="dxa"/>
          <w:trHeight w:val="20"/>
        </w:trPr>
        <w:tc>
          <w:tcPr>
            <w:tcW w:w="573" w:type="dxa"/>
            <w:shd w:val="clear" w:color="auto" w:fill="auto"/>
            <w:vAlign w:val="center"/>
            <w:hideMark/>
          </w:tcPr>
          <w:p w14:paraId="4A20560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214</w:t>
            </w:r>
          </w:p>
        </w:tc>
        <w:tc>
          <w:tcPr>
            <w:tcW w:w="5943" w:type="dxa"/>
            <w:shd w:val="clear" w:color="auto" w:fill="auto"/>
            <w:hideMark/>
          </w:tcPr>
          <w:p w14:paraId="5591B1B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d</w:t>
            </w:r>
            <w:r w:rsidRPr="008643D6">
              <w:rPr>
                <w:rFonts w:ascii="Times New Roman" w:eastAsia="Times New Roman" w:hAnsi="Times New Roman" w:cs="Times New Roman"/>
                <w:color w:val="000000"/>
                <w:kern w:val="0"/>
                <w:sz w:val="16"/>
                <w:szCs w:val="16"/>
                <w:lang w:eastAsia="pt-BR"/>
                <w14:ligatures w14:val="none"/>
              </w:rPr>
              <w:t>iretor de Técnico Profissional com experiência comprovada na produção e coordenação de eventos digitais ou presenciais, com conhecimento e experiência no gerenciamento de atividades junto às equipes técnicas e artísticas. Função não cumulativa.</w:t>
            </w:r>
          </w:p>
        </w:tc>
        <w:tc>
          <w:tcPr>
            <w:tcW w:w="1500" w:type="dxa"/>
            <w:shd w:val="clear" w:color="auto" w:fill="auto"/>
            <w:vAlign w:val="center"/>
            <w:hideMark/>
          </w:tcPr>
          <w:p w14:paraId="515AE15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(08hs) / Profissional</w:t>
            </w:r>
          </w:p>
        </w:tc>
        <w:tc>
          <w:tcPr>
            <w:tcW w:w="1294" w:type="dxa"/>
            <w:shd w:val="clear" w:color="auto" w:fill="auto"/>
            <w:vAlign w:val="center"/>
          </w:tcPr>
          <w:p w14:paraId="2684959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57C4CC3" w14:textId="77777777" w:rsidTr="006A2218">
        <w:trPr>
          <w:gridAfter w:val="1"/>
          <w:wAfter w:w="14" w:type="dxa"/>
          <w:trHeight w:val="20"/>
        </w:trPr>
        <w:tc>
          <w:tcPr>
            <w:tcW w:w="573" w:type="dxa"/>
            <w:shd w:val="clear" w:color="auto" w:fill="auto"/>
            <w:vAlign w:val="center"/>
            <w:hideMark/>
          </w:tcPr>
          <w:p w14:paraId="23A91AA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215</w:t>
            </w:r>
          </w:p>
        </w:tc>
        <w:tc>
          <w:tcPr>
            <w:tcW w:w="5943" w:type="dxa"/>
            <w:shd w:val="clear" w:color="auto" w:fill="auto"/>
            <w:hideMark/>
          </w:tcPr>
          <w:p w14:paraId="296F854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eletricista - </w:t>
            </w:r>
            <w:r w:rsidRPr="008643D6">
              <w:rPr>
                <w:rFonts w:ascii="Times New Roman" w:eastAsia="Times New Roman" w:hAnsi="Times New Roman" w:cs="Times New Roman"/>
                <w:color w:val="000000"/>
                <w:kern w:val="0"/>
                <w:sz w:val="16"/>
                <w:szCs w:val="16"/>
                <w:lang w:eastAsia="pt-BR"/>
                <w14:ligatures w14:val="none"/>
              </w:rPr>
              <w:t>Profissional capacitado para serviço de elétrica, sem material</w:t>
            </w:r>
          </w:p>
        </w:tc>
        <w:tc>
          <w:tcPr>
            <w:tcW w:w="1500" w:type="dxa"/>
            <w:shd w:val="clear" w:color="auto" w:fill="auto"/>
            <w:vAlign w:val="center"/>
            <w:hideMark/>
          </w:tcPr>
          <w:p w14:paraId="3658D91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(12hs) / Profissional</w:t>
            </w:r>
          </w:p>
        </w:tc>
        <w:tc>
          <w:tcPr>
            <w:tcW w:w="1294" w:type="dxa"/>
            <w:shd w:val="clear" w:color="auto" w:fill="auto"/>
            <w:vAlign w:val="center"/>
          </w:tcPr>
          <w:p w14:paraId="098E5C6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4D619D1" w14:textId="77777777" w:rsidTr="006A2218">
        <w:trPr>
          <w:gridAfter w:val="1"/>
          <w:wAfter w:w="14" w:type="dxa"/>
          <w:trHeight w:val="20"/>
        </w:trPr>
        <w:tc>
          <w:tcPr>
            <w:tcW w:w="573" w:type="dxa"/>
            <w:shd w:val="clear" w:color="auto" w:fill="auto"/>
            <w:vAlign w:val="center"/>
            <w:hideMark/>
          </w:tcPr>
          <w:p w14:paraId="7C99B12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216</w:t>
            </w:r>
          </w:p>
        </w:tc>
        <w:tc>
          <w:tcPr>
            <w:tcW w:w="5943" w:type="dxa"/>
            <w:shd w:val="clear" w:color="auto" w:fill="auto"/>
            <w:hideMark/>
          </w:tcPr>
          <w:p w14:paraId="2F2DF69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w:t>
            </w:r>
            <w:r w:rsidRPr="008643D6">
              <w:rPr>
                <w:rFonts w:ascii="Times New Roman" w:eastAsia="Times New Roman" w:hAnsi="Times New Roman" w:cs="Times New Roman"/>
                <w:color w:val="000000"/>
                <w:kern w:val="0"/>
                <w:sz w:val="16"/>
                <w:szCs w:val="16"/>
                <w:lang w:eastAsia="pt-BR"/>
                <w14:ligatures w14:val="none"/>
              </w:rPr>
              <w:t>Garçonaria</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 serviço deverá ser executado por profissional capacitado e com experiência na atividade de garçom (garçonete), devidamente uniformizado(a) e qualificado(a) para realizar todo correspondente à função de garçom, inclusive no atendimento à mesa diretora e à sala VIP, com experiência em evento e no trato com autoridades.</w:t>
            </w:r>
          </w:p>
        </w:tc>
        <w:tc>
          <w:tcPr>
            <w:tcW w:w="1500" w:type="dxa"/>
            <w:shd w:val="clear" w:color="auto" w:fill="auto"/>
            <w:vAlign w:val="center"/>
            <w:hideMark/>
          </w:tcPr>
          <w:p w14:paraId="115ACFF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de 6hs / Profissional</w:t>
            </w:r>
          </w:p>
        </w:tc>
        <w:tc>
          <w:tcPr>
            <w:tcW w:w="1294" w:type="dxa"/>
            <w:shd w:val="clear" w:color="auto" w:fill="auto"/>
            <w:vAlign w:val="center"/>
          </w:tcPr>
          <w:p w14:paraId="63E8CB8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13F03BF" w14:textId="77777777" w:rsidTr="006A2218">
        <w:trPr>
          <w:gridAfter w:val="1"/>
          <w:wAfter w:w="14" w:type="dxa"/>
          <w:trHeight w:val="20"/>
        </w:trPr>
        <w:tc>
          <w:tcPr>
            <w:tcW w:w="573" w:type="dxa"/>
            <w:shd w:val="clear" w:color="auto" w:fill="auto"/>
            <w:vAlign w:val="center"/>
            <w:hideMark/>
          </w:tcPr>
          <w:p w14:paraId="54A9643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217</w:t>
            </w:r>
          </w:p>
        </w:tc>
        <w:tc>
          <w:tcPr>
            <w:tcW w:w="5943" w:type="dxa"/>
            <w:shd w:val="clear" w:color="auto" w:fill="auto"/>
            <w:hideMark/>
          </w:tcPr>
          <w:p w14:paraId="017613B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w:t>
            </w:r>
            <w:r w:rsidRPr="008643D6">
              <w:rPr>
                <w:rFonts w:ascii="Times New Roman" w:eastAsia="Times New Roman" w:hAnsi="Times New Roman" w:cs="Times New Roman"/>
                <w:color w:val="000000"/>
                <w:kern w:val="0"/>
                <w:sz w:val="16"/>
                <w:szCs w:val="16"/>
                <w:lang w:eastAsia="pt-BR"/>
                <w14:ligatures w14:val="none"/>
              </w:rPr>
              <w:t>Garçonaria</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Hora extra do profissional garçonaria</w:t>
            </w:r>
          </w:p>
        </w:tc>
        <w:tc>
          <w:tcPr>
            <w:tcW w:w="1500" w:type="dxa"/>
            <w:shd w:val="clear" w:color="auto" w:fill="auto"/>
            <w:vAlign w:val="center"/>
            <w:hideMark/>
          </w:tcPr>
          <w:p w14:paraId="29DEC10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 / profissional</w:t>
            </w:r>
          </w:p>
        </w:tc>
        <w:tc>
          <w:tcPr>
            <w:tcW w:w="1294" w:type="dxa"/>
            <w:shd w:val="clear" w:color="auto" w:fill="auto"/>
            <w:vAlign w:val="center"/>
          </w:tcPr>
          <w:p w14:paraId="61A0CF5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059742F" w14:textId="77777777" w:rsidTr="006A2218">
        <w:trPr>
          <w:gridAfter w:val="1"/>
          <w:wAfter w:w="14" w:type="dxa"/>
          <w:trHeight w:val="20"/>
        </w:trPr>
        <w:tc>
          <w:tcPr>
            <w:tcW w:w="573" w:type="dxa"/>
            <w:shd w:val="clear" w:color="auto" w:fill="auto"/>
            <w:vAlign w:val="center"/>
            <w:hideMark/>
          </w:tcPr>
          <w:p w14:paraId="197FB55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218</w:t>
            </w:r>
          </w:p>
        </w:tc>
        <w:tc>
          <w:tcPr>
            <w:tcW w:w="5943" w:type="dxa"/>
            <w:shd w:val="clear" w:color="auto" w:fill="auto"/>
            <w:hideMark/>
          </w:tcPr>
          <w:p w14:paraId="535BB2E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w:t>
            </w:r>
            <w:r w:rsidRPr="008643D6">
              <w:rPr>
                <w:rFonts w:ascii="Times New Roman" w:eastAsia="Times New Roman" w:hAnsi="Times New Roman" w:cs="Times New Roman"/>
                <w:color w:val="000000"/>
                <w:kern w:val="0"/>
                <w:sz w:val="16"/>
                <w:szCs w:val="16"/>
                <w:lang w:eastAsia="pt-BR"/>
                <w14:ligatures w14:val="none"/>
              </w:rPr>
              <w:t xml:space="preserve">Instalador de Backdrop </w:t>
            </w:r>
            <w:r>
              <w:rPr>
                <w:rFonts w:ascii="Times New Roman" w:eastAsia="Times New Roman" w:hAnsi="Times New Roman" w:cs="Times New Roman"/>
                <w:color w:val="000000"/>
                <w:kern w:val="0"/>
                <w:sz w:val="16"/>
                <w:szCs w:val="16"/>
                <w:lang w:eastAsia="pt-BR"/>
                <w14:ligatures w14:val="none"/>
              </w:rPr>
              <w:t>i</w:t>
            </w:r>
            <w:r w:rsidRPr="008643D6">
              <w:rPr>
                <w:rFonts w:ascii="Times New Roman" w:eastAsia="Times New Roman" w:hAnsi="Times New Roman" w:cs="Times New Roman"/>
                <w:color w:val="000000"/>
                <w:kern w:val="0"/>
                <w:sz w:val="16"/>
                <w:szCs w:val="16"/>
                <w:lang w:eastAsia="pt-BR"/>
                <w14:ligatures w14:val="none"/>
              </w:rPr>
              <w:t>nstalação de lona fundo de palco (prever abraçadeiras cor transparente ou preta)</w:t>
            </w:r>
          </w:p>
        </w:tc>
        <w:tc>
          <w:tcPr>
            <w:tcW w:w="1500" w:type="dxa"/>
            <w:shd w:val="clear" w:color="auto" w:fill="auto"/>
            <w:vAlign w:val="center"/>
            <w:hideMark/>
          </w:tcPr>
          <w:p w14:paraId="7FEA1C0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(4 hs) / Profissional</w:t>
            </w:r>
          </w:p>
        </w:tc>
        <w:tc>
          <w:tcPr>
            <w:tcW w:w="1294" w:type="dxa"/>
            <w:shd w:val="clear" w:color="auto" w:fill="auto"/>
            <w:vAlign w:val="center"/>
          </w:tcPr>
          <w:p w14:paraId="534244E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471E896" w14:textId="77777777" w:rsidTr="006A2218">
        <w:trPr>
          <w:gridAfter w:val="1"/>
          <w:wAfter w:w="14" w:type="dxa"/>
          <w:trHeight w:val="20"/>
        </w:trPr>
        <w:tc>
          <w:tcPr>
            <w:tcW w:w="573" w:type="dxa"/>
            <w:shd w:val="clear" w:color="auto" w:fill="auto"/>
            <w:vAlign w:val="center"/>
            <w:hideMark/>
          </w:tcPr>
          <w:p w14:paraId="72CAFFF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219</w:t>
            </w:r>
          </w:p>
        </w:tc>
        <w:tc>
          <w:tcPr>
            <w:tcW w:w="5943" w:type="dxa"/>
            <w:shd w:val="clear" w:color="auto" w:fill="auto"/>
            <w:vAlign w:val="center"/>
            <w:hideMark/>
          </w:tcPr>
          <w:p w14:paraId="70CBBA1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interprete de libras - </w:t>
            </w:r>
            <w:r w:rsidRPr="008643D6">
              <w:rPr>
                <w:rFonts w:ascii="Times New Roman" w:eastAsia="Times New Roman" w:hAnsi="Times New Roman" w:cs="Times New Roman"/>
                <w:color w:val="000000"/>
                <w:kern w:val="0"/>
                <w:sz w:val="16"/>
                <w:szCs w:val="16"/>
                <w:lang w:eastAsia="pt-BR"/>
                <w14:ligatures w14:val="none"/>
              </w:rPr>
              <w:t>Profissional com experiência comprovada de interpretação em libras.</w:t>
            </w:r>
          </w:p>
        </w:tc>
        <w:tc>
          <w:tcPr>
            <w:tcW w:w="1500" w:type="dxa"/>
            <w:shd w:val="clear" w:color="auto" w:fill="auto"/>
            <w:vAlign w:val="center"/>
            <w:hideMark/>
          </w:tcPr>
          <w:p w14:paraId="52AE15B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Até 2 horas 1 inteprete/profissional</w:t>
            </w:r>
          </w:p>
        </w:tc>
        <w:tc>
          <w:tcPr>
            <w:tcW w:w="1294" w:type="dxa"/>
            <w:shd w:val="clear" w:color="auto" w:fill="auto"/>
            <w:vAlign w:val="center"/>
          </w:tcPr>
          <w:p w14:paraId="7B82CFF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E0C7A64" w14:textId="77777777" w:rsidTr="006A2218">
        <w:trPr>
          <w:gridAfter w:val="1"/>
          <w:wAfter w:w="14" w:type="dxa"/>
          <w:trHeight w:val="20"/>
        </w:trPr>
        <w:tc>
          <w:tcPr>
            <w:tcW w:w="573" w:type="dxa"/>
            <w:shd w:val="clear" w:color="auto" w:fill="auto"/>
            <w:vAlign w:val="center"/>
            <w:hideMark/>
          </w:tcPr>
          <w:p w14:paraId="00F4AE0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220</w:t>
            </w:r>
          </w:p>
        </w:tc>
        <w:tc>
          <w:tcPr>
            <w:tcW w:w="5943" w:type="dxa"/>
            <w:shd w:val="clear" w:color="auto" w:fill="auto"/>
            <w:vAlign w:val="center"/>
            <w:hideMark/>
          </w:tcPr>
          <w:p w14:paraId="45C49C0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interprete de libras - </w:t>
            </w:r>
            <w:r w:rsidRPr="008643D6">
              <w:rPr>
                <w:rFonts w:ascii="Times New Roman" w:eastAsia="Times New Roman" w:hAnsi="Times New Roman" w:cs="Times New Roman"/>
                <w:color w:val="000000"/>
                <w:kern w:val="0"/>
                <w:sz w:val="16"/>
                <w:szCs w:val="16"/>
                <w:lang w:eastAsia="pt-BR"/>
                <w14:ligatures w14:val="none"/>
              </w:rPr>
              <w:t>Profissional com experiência comprovada de interpretação em libras.</w:t>
            </w:r>
          </w:p>
        </w:tc>
        <w:tc>
          <w:tcPr>
            <w:tcW w:w="1500" w:type="dxa"/>
            <w:shd w:val="clear" w:color="auto" w:fill="auto"/>
            <w:vAlign w:val="center"/>
            <w:hideMark/>
          </w:tcPr>
          <w:p w14:paraId="22A2AAD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Até 6hs indivisíveis, 2 intérpretes por Diária/ profissional</w:t>
            </w:r>
          </w:p>
        </w:tc>
        <w:tc>
          <w:tcPr>
            <w:tcW w:w="1294" w:type="dxa"/>
            <w:shd w:val="clear" w:color="auto" w:fill="auto"/>
            <w:vAlign w:val="center"/>
          </w:tcPr>
          <w:p w14:paraId="557FAC9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4CF7A02" w14:textId="77777777" w:rsidTr="006A2218">
        <w:trPr>
          <w:gridAfter w:val="1"/>
          <w:wAfter w:w="14" w:type="dxa"/>
          <w:trHeight w:val="20"/>
        </w:trPr>
        <w:tc>
          <w:tcPr>
            <w:tcW w:w="573" w:type="dxa"/>
            <w:shd w:val="clear" w:color="auto" w:fill="auto"/>
            <w:vAlign w:val="center"/>
            <w:hideMark/>
          </w:tcPr>
          <w:p w14:paraId="5FC012E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221</w:t>
            </w:r>
          </w:p>
        </w:tc>
        <w:tc>
          <w:tcPr>
            <w:tcW w:w="5943" w:type="dxa"/>
            <w:shd w:val="clear" w:color="auto" w:fill="auto"/>
            <w:hideMark/>
          </w:tcPr>
          <w:p w14:paraId="66A17005"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interprete de libras - </w:t>
            </w:r>
            <w:r w:rsidRPr="008643D6">
              <w:rPr>
                <w:rFonts w:ascii="Times New Roman" w:eastAsia="Times New Roman" w:hAnsi="Times New Roman" w:cs="Times New Roman"/>
                <w:color w:val="000000"/>
                <w:kern w:val="0"/>
                <w:sz w:val="16"/>
                <w:szCs w:val="16"/>
                <w:lang w:eastAsia="pt-BR"/>
                <w14:ligatures w14:val="none"/>
              </w:rPr>
              <w:t>Hora extra - Profissional com experiência comprovada de interpretação em libras.</w:t>
            </w:r>
          </w:p>
        </w:tc>
        <w:tc>
          <w:tcPr>
            <w:tcW w:w="1500" w:type="dxa"/>
            <w:shd w:val="clear" w:color="auto" w:fill="auto"/>
            <w:vAlign w:val="center"/>
            <w:hideMark/>
          </w:tcPr>
          <w:p w14:paraId="5A535CB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 / profissional</w:t>
            </w:r>
          </w:p>
        </w:tc>
        <w:tc>
          <w:tcPr>
            <w:tcW w:w="1294" w:type="dxa"/>
            <w:shd w:val="clear" w:color="auto" w:fill="auto"/>
            <w:vAlign w:val="center"/>
          </w:tcPr>
          <w:p w14:paraId="4B17A2D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C0DA2A8" w14:textId="77777777" w:rsidTr="006A2218">
        <w:trPr>
          <w:gridAfter w:val="1"/>
          <w:wAfter w:w="14" w:type="dxa"/>
          <w:trHeight w:val="20"/>
        </w:trPr>
        <w:tc>
          <w:tcPr>
            <w:tcW w:w="573" w:type="dxa"/>
            <w:shd w:val="clear" w:color="auto" w:fill="auto"/>
            <w:vAlign w:val="center"/>
            <w:hideMark/>
          </w:tcPr>
          <w:p w14:paraId="06887F6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222</w:t>
            </w:r>
          </w:p>
        </w:tc>
        <w:tc>
          <w:tcPr>
            <w:tcW w:w="5943" w:type="dxa"/>
            <w:shd w:val="clear" w:color="auto" w:fill="auto"/>
            <w:hideMark/>
          </w:tcPr>
          <w:p w14:paraId="3D8BB89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Locutor - </w:t>
            </w:r>
            <w:r w:rsidRPr="008643D6">
              <w:rPr>
                <w:rFonts w:ascii="Times New Roman" w:eastAsia="Times New Roman" w:hAnsi="Times New Roman" w:cs="Times New Roman"/>
                <w:color w:val="000000"/>
                <w:kern w:val="0"/>
                <w:sz w:val="16"/>
                <w:szCs w:val="16"/>
                <w:lang w:eastAsia="pt-BR"/>
                <w14:ligatures w14:val="none"/>
              </w:rPr>
              <w:t>Serviços de aviso e divulgação de produtos durante o evento. O Profissional deverá ter experiência e desenvoltura para locução, com boa impostação de voz, domínio das técnicas de locução. Apresentar-se 01 hora antes do início do evento. Deve estar incluso nos custos a alimentação e transporte dos profissionais.</w:t>
            </w:r>
          </w:p>
        </w:tc>
        <w:tc>
          <w:tcPr>
            <w:tcW w:w="1500" w:type="dxa"/>
            <w:shd w:val="clear" w:color="auto" w:fill="auto"/>
            <w:vAlign w:val="center"/>
            <w:hideMark/>
          </w:tcPr>
          <w:p w14:paraId="3434E7C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de 6hs / Profissional</w:t>
            </w:r>
          </w:p>
        </w:tc>
        <w:tc>
          <w:tcPr>
            <w:tcW w:w="1294" w:type="dxa"/>
            <w:shd w:val="clear" w:color="auto" w:fill="auto"/>
            <w:vAlign w:val="center"/>
          </w:tcPr>
          <w:p w14:paraId="6CAC60E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6B5A97B" w14:textId="77777777" w:rsidTr="006A2218">
        <w:trPr>
          <w:gridAfter w:val="1"/>
          <w:wAfter w:w="14" w:type="dxa"/>
          <w:trHeight w:val="20"/>
        </w:trPr>
        <w:tc>
          <w:tcPr>
            <w:tcW w:w="573" w:type="dxa"/>
            <w:shd w:val="clear" w:color="auto" w:fill="auto"/>
            <w:vAlign w:val="center"/>
            <w:hideMark/>
          </w:tcPr>
          <w:p w14:paraId="2225D7E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223</w:t>
            </w:r>
          </w:p>
        </w:tc>
        <w:tc>
          <w:tcPr>
            <w:tcW w:w="5943" w:type="dxa"/>
            <w:shd w:val="clear" w:color="auto" w:fill="auto"/>
            <w:hideMark/>
          </w:tcPr>
          <w:p w14:paraId="20D7AC34"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médico - </w:t>
            </w:r>
            <w:r w:rsidRPr="008643D6">
              <w:rPr>
                <w:rFonts w:ascii="Times New Roman" w:eastAsia="Times New Roman" w:hAnsi="Times New Roman" w:cs="Times New Roman"/>
                <w:color w:val="000000"/>
                <w:kern w:val="0"/>
                <w:sz w:val="16"/>
                <w:szCs w:val="16"/>
                <w:lang w:eastAsia="pt-BR"/>
                <w14:ligatures w14:val="none"/>
              </w:rPr>
              <w:t>Profissional capacitado, devidamente equipado, para execução dos serviços médicos, habilitado com o registro profissional, sujeita à aprovação.</w:t>
            </w:r>
          </w:p>
        </w:tc>
        <w:tc>
          <w:tcPr>
            <w:tcW w:w="1500" w:type="dxa"/>
            <w:shd w:val="clear" w:color="auto" w:fill="auto"/>
            <w:vAlign w:val="center"/>
            <w:hideMark/>
          </w:tcPr>
          <w:p w14:paraId="0CF61C1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58A03F9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0EEB084" w14:textId="77777777" w:rsidTr="006A2218">
        <w:trPr>
          <w:gridAfter w:val="1"/>
          <w:wAfter w:w="14" w:type="dxa"/>
          <w:trHeight w:val="20"/>
        </w:trPr>
        <w:tc>
          <w:tcPr>
            <w:tcW w:w="573" w:type="dxa"/>
            <w:shd w:val="clear" w:color="auto" w:fill="auto"/>
            <w:vAlign w:val="center"/>
            <w:hideMark/>
          </w:tcPr>
          <w:p w14:paraId="52338AA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224</w:t>
            </w:r>
          </w:p>
        </w:tc>
        <w:tc>
          <w:tcPr>
            <w:tcW w:w="5943" w:type="dxa"/>
            <w:shd w:val="clear" w:color="auto" w:fill="auto"/>
            <w:hideMark/>
          </w:tcPr>
          <w:p w14:paraId="1E5C1B7E"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w:t>
            </w:r>
            <w:r w:rsidRPr="008643D6">
              <w:rPr>
                <w:rFonts w:ascii="Times New Roman" w:eastAsia="Times New Roman" w:hAnsi="Times New Roman" w:cs="Times New Roman"/>
                <w:color w:val="000000"/>
                <w:kern w:val="0"/>
                <w:sz w:val="16"/>
                <w:szCs w:val="16"/>
                <w:lang w:eastAsia="pt-BR"/>
                <w14:ligatures w14:val="none"/>
              </w:rPr>
              <w:t xml:space="preserve">Mestre de Cerimônias </w:t>
            </w:r>
            <w:r>
              <w:rPr>
                <w:rFonts w:ascii="Times New Roman" w:eastAsia="Times New Roman" w:hAnsi="Times New Roman" w:cs="Times New Roman"/>
                <w:color w:val="000000"/>
                <w:kern w:val="0"/>
                <w:sz w:val="16"/>
                <w:szCs w:val="16"/>
                <w:lang w:eastAsia="pt-BR"/>
                <w14:ligatures w14:val="none"/>
              </w:rPr>
              <w:t>-</w:t>
            </w:r>
            <w:r w:rsidRPr="008643D6">
              <w:rPr>
                <w:rFonts w:ascii="Times New Roman" w:eastAsia="Times New Roman" w:hAnsi="Times New Roman" w:cs="Times New Roman"/>
                <w:color w:val="000000"/>
                <w:kern w:val="0"/>
                <w:sz w:val="16"/>
                <w:szCs w:val="16"/>
                <w:lang w:eastAsia="pt-BR"/>
                <w14:ligatures w14:val="none"/>
              </w:rPr>
              <w:t xml:space="preserve"> serviço deverá ser executado por profissional capacitado e com experiência na atividade de mestre de cerimônias, no trato com autoridades e habilidade em lidar com pessoas, boa postura, desenvoltura, adequada presença de palco, boa dicção, voz adequada à apresentação de cerimonial, articulação e interpretação de possíveis improvisos no cerimonial.</w:t>
            </w:r>
          </w:p>
        </w:tc>
        <w:tc>
          <w:tcPr>
            <w:tcW w:w="1500" w:type="dxa"/>
            <w:shd w:val="clear" w:color="auto" w:fill="auto"/>
            <w:vAlign w:val="center"/>
            <w:hideMark/>
          </w:tcPr>
          <w:p w14:paraId="4E9761E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de 6hs / Profissional</w:t>
            </w:r>
          </w:p>
        </w:tc>
        <w:tc>
          <w:tcPr>
            <w:tcW w:w="1294" w:type="dxa"/>
            <w:shd w:val="clear" w:color="auto" w:fill="auto"/>
            <w:vAlign w:val="center"/>
          </w:tcPr>
          <w:p w14:paraId="2094A0E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57A7F63" w14:textId="77777777" w:rsidTr="006A2218">
        <w:trPr>
          <w:gridAfter w:val="1"/>
          <w:wAfter w:w="14" w:type="dxa"/>
          <w:trHeight w:val="20"/>
        </w:trPr>
        <w:tc>
          <w:tcPr>
            <w:tcW w:w="573" w:type="dxa"/>
            <w:shd w:val="clear" w:color="auto" w:fill="auto"/>
            <w:vAlign w:val="center"/>
            <w:hideMark/>
          </w:tcPr>
          <w:p w14:paraId="5FF67A9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225</w:t>
            </w:r>
          </w:p>
        </w:tc>
        <w:tc>
          <w:tcPr>
            <w:tcW w:w="5943" w:type="dxa"/>
            <w:shd w:val="clear" w:color="auto" w:fill="auto"/>
            <w:hideMark/>
          </w:tcPr>
          <w:p w14:paraId="0DC8D28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w:t>
            </w:r>
            <w:r w:rsidRPr="008643D6">
              <w:rPr>
                <w:rFonts w:ascii="Times New Roman" w:eastAsia="Times New Roman" w:hAnsi="Times New Roman" w:cs="Times New Roman"/>
                <w:color w:val="000000"/>
                <w:kern w:val="0"/>
                <w:sz w:val="16"/>
                <w:szCs w:val="16"/>
                <w:lang w:eastAsia="pt-BR"/>
                <w14:ligatures w14:val="none"/>
              </w:rPr>
              <w:t xml:space="preserve">Mestre de Cerimônias </w:t>
            </w:r>
            <w:r>
              <w:rPr>
                <w:rFonts w:ascii="Times New Roman" w:eastAsia="Times New Roman" w:hAnsi="Times New Roman" w:cs="Times New Roman"/>
                <w:color w:val="000000"/>
                <w:kern w:val="0"/>
                <w:sz w:val="16"/>
                <w:szCs w:val="16"/>
                <w:lang w:eastAsia="pt-BR"/>
                <w14:ligatures w14:val="none"/>
              </w:rPr>
              <w:t>-</w:t>
            </w:r>
            <w:r w:rsidRPr="008643D6">
              <w:rPr>
                <w:rFonts w:ascii="Times New Roman" w:eastAsia="Times New Roman" w:hAnsi="Times New Roman" w:cs="Times New Roman"/>
                <w:color w:val="000000"/>
                <w:kern w:val="0"/>
                <w:sz w:val="16"/>
                <w:szCs w:val="16"/>
                <w:lang w:eastAsia="pt-BR"/>
                <w14:ligatures w14:val="none"/>
              </w:rPr>
              <w:t xml:space="preserve"> Hora extra do profissional Mestre de Cerimônias</w:t>
            </w:r>
          </w:p>
        </w:tc>
        <w:tc>
          <w:tcPr>
            <w:tcW w:w="1500" w:type="dxa"/>
            <w:shd w:val="clear" w:color="auto" w:fill="auto"/>
            <w:vAlign w:val="center"/>
            <w:hideMark/>
          </w:tcPr>
          <w:p w14:paraId="6C40B59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 / profissional</w:t>
            </w:r>
          </w:p>
        </w:tc>
        <w:tc>
          <w:tcPr>
            <w:tcW w:w="1294" w:type="dxa"/>
            <w:shd w:val="clear" w:color="auto" w:fill="auto"/>
            <w:vAlign w:val="center"/>
          </w:tcPr>
          <w:p w14:paraId="098459E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7A80D8F" w14:textId="77777777" w:rsidTr="006A2218">
        <w:trPr>
          <w:gridAfter w:val="1"/>
          <w:wAfter w:w="14" w:type="dxa"/>
          <w:trHeight w:val="20"/>
        </w:trPr>
        <w:tc>
          <w:tcPr>
            <w:tcW w:w="573" w:type="dxa"/>
            <w:shd w:val="clear" w:color="auto" w:fill="auto"/>
            <w:vAlign w:val="center"/>
            <w:hideMark/>
          </w:tcPr>
          <w:p w14:paraId="3775CBD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226</w:t>
            </w:r>
          </w:p>
        </w:tc>
        <w:tc>
          <w:tcPr>
            <w:tcW w:w="5943" w:type="dxa"/>
            <w:shd w:val="clear" w:color="auto" w:fill="auto"/>
            <w:hideMark/>
          </w:tcPr>
          <w:p w14:paraId="3D19A689"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operador de teleprompter - </w:t>
            </w:r>
            <w:r w:rsidRPr="008643D6">
              <w:rPr>
                <w:rFonts w:ascii="Times New Roman" w:eastAsia="Times New Roman" w:hAnsi="Times New Roman" w:cs="Times New Roman"/>
                <w:color w:val="000000"/>
                <w:kern w:val="0"/>
                <w:sz w:val="16"/>
                <w:szCs w:val="16"/>
                <w:lang w:eastAsia="pt-BR"/>
                <w14:ligatures w14:val="none"/>
              </w:rPr>
              <w:t>Profissional responsável pela operação e manutenção do equipamento de teleprompter durante o evento. Deve estar incluso nos custos a alimentação e transporte.</w:t>
            </w:r>
          </w:p>
        </w:tc>
        <w:tc>
          <w:tcPr>
            <w:tcW w:w="1500" w:type="dxa"/>
            <w:shd w:val="clear" w:color="auto" w:fill="auto"/>
            <w:vAlign w:val="center"/>
            <w:hideMark/>
          </w:tcPr>
          <w:p w14:paraId="1C16AEC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2D3C26C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B9D9B40" w14:textId="77777777" w:rsidTr="006A2218">
        <w:trPr>
          <w:gridAfter w:val="1"/>
          <w:wAfter w:w="14" w:type="dxa"/>
          <w:trHeight w:val="20"/>
        </w:trPr>
        <w:tc>
          <w:tcPr>
            <w:tcW w:w="573" w:type="dxa"/>
            <w:shd w:val="clear" w:color="auto" w:fill="auto"/>
            <w:vAlign w:val="center"/>
            <w:hideMark/>
          </w:tcPr>
          <w:p w14:paraId="051D176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227</w:t>
            </w:r>
          </w:p>
        </w:tc>
        <w:tc>
          <w:tcPr>
            <w:tcW w:w="5943" w:type="dxa"/>
            <w:shd w:val="clear" w:color="auto" w:fill="auto"/>
            <w:hideMark/>
          </w:tcPr>
          <w:p w14:paraId="4818301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produtor executivo - </w:t>
            </w:r>
            <w:r w:rsidRPr="008643D6">
              <w:rPr>
                <w:rFonts w:ascii="Times New Roman" w:eastAsia="Times New Roman" w:hAnsi="Times New Roman" w:cs="Times New Roman"/>
                <w:color w:val="000000"/>
                <w:kern w:val="0"/>
                <w:sz w:val="16"/>
                <w:szCs w:val="16"/>
                <w:lang w:eastAsia="pt-BR"/>
                <w14:ligatures w14:val="none"/>
              </w:rPr>
              <w:t>Planejamento e Criação. Disponibilizar profissionais com capacidade para planejar e conceber eventos, de acordo com o briefing gerado pelo cliente.</w:t>
            </w:r>
          </w:p>
        </w:tc>
        <w:tc>
          <w:tcPr>
            <w:tcW w:w="1500" w:type="dxa"/>
            <w:shd w:val="clear" w:color="auto" w:fill="auto"/>
            <w:vAlign w:val="center"/>
            <w:hideMark/>
          </w:tcPr>
          <w:p w14:paraId="62F9185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092716A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6595C4D4" w14:textId="77777777" w:rsidTr="006A2218">
        <w:trPr>
          <w:gridAfter w:val="1"/>
          <w:wAfter w:w="14" w:type="dxa"/>
          <w:trHeight w:val="20"/>
        </w:trPr>
        <w:tc>
          <w:tcPr>
            <w:tcW w:w="573" w:type="dxa"/>
            <w:shd w:val="clear" w:color="auto" w:fill="auto"/>
            <w:vAlign w:val="center"/>
            <w:hideMark/>
          </w:tcPr>
          <w:p w14:paraId="2859CD2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228</w:t>
            </w:r>
          </w:p>
        </w:tc>
        <w:tc>
          <w:tcPr>
            <w:tcW w:w="5943" w:type="dxa"/>
            <w:shd w:val="clear" w:color="auto" w:fill="auto"/>
            <w:hideMark/>
          </w:tcPr>
          <w:p w14:paraId="181F2D8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recepcionista - </w:t>
            </w:r>
            <w:r w:rsidRPr="008643D6">
              <w:rPr>
                <w:rFonts w:ascii="Times New Roman" w:eastAsia="Times New Roman" w:hAnsi="Times New Roman" w:cs="Times New Roman"/>
                <w:color w:val="000000"/>
                <w:kern w:val="0"/>
                <w:sz w:val="16"/>
                <w:szCs w:val="16"/>
                <w:lang w:eastAsia="pt-BR"/>
                <w14:ligatures w14:val="none"/>
              </w:rPr>
              <w:t>Profissional dinâmico, com boa postura, capacitado e com experiência na atividade de recepção a eventos, com habilidade em lidar com pessoas e no trato com autoridades.</w:t>
            </w:r>
          </w:p>
        </w:tc>
        <w:tc>
          <w:tcPr>
            <w:tcW w:w="1500" w:type="dxa"/>
            <w:shd w:val="clear" w:color="auto" w:fill="auto"/>
            <w:vAlign w:val="center"/>
            <w:hideMark/>
          </w:tcPr>
          <w:p w14:paraId="7F2252E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62D3775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D6D4872" w14:textId="77777777" w:rsidTr="006A2218">
        <w:trPr>
          <w:gridAfter w:val="1"/>
          <w:wAfter w:w="14" w:type="dxa"/>
          <w:trHeight w:val="20"/>
        </w:trPr>
        <w:tc>
          <w:tcPr>
            <w:tcW w:w="573" w:type="dxa"/>
            <w:shd w:val="clear" w:color="auto" w:fill="auto"/>
            <w:vAlign w:val="center"/>
            <w:hideMark/>
          </w:tcPr>
          <w:p w14:paraId="3DACE7C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229</w:t>
            </w:r>
          </w:p>
        </w:tc>
        <w:tc>
          <w:tcPr>
            <w:tcW w:w="5943" w:type="dxa"/>
            <w:shd w:val="clear" w:color="auto" w:fill="auto"/>
            <w:hideMark/>
          </w:tcPr>
          <w:p w14:paraId="2D43E926"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w:t>
            </w:r>
            <w:r w:rsidRPr="008643D6">
              <w:rPr>
                <w:rFonts w:ascii="Times New Roman" w:eastAsia="Times New Roman" w:hAnsi="Times New Roman" w:cs="Times New Roman"/>
                <w:color w:val="000000"/>
                <w:kern w:val="0"/>
                <w:sz w:val="16"/>
                <w:szCs w:val="16"/>
                <w:lang w:eastAsia="pt-BR"/>
                <w14:ligatures w14:val="none"/>
              </w:rPr>
              <w:t>Hora extra do profissional Recepcionista</w:t>
            </w:r>
          </w:p>
        </w:tc>
        <w:tc>
          <w:tcPr>
            <w:tcW w:w="1500" w:type="dxa"/>
            <w:shd w:val="clear" w:color="auto" w:fill="auto"/>
            <w:vAlign w:val="center"/>
            <w:hideMark/>
          </w:tcPr>
          <w:p w14:paraId="2154315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 / profissional</w:t>
            </w:r>
          </w:p>
        </w:tc>
        <w:tc>
          <w:tcPr>
            <w:tcW w:w="1294" w:type="dxa"/>
            <w:shd w:val="clear" w:color="auto" w:fill="auto"/>
            <w:vAlign w:val="center"/>
          </w:tcPr>
          <w:p w14:paraId="35F4DA73"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3E82A3F" w14:textId="77777777" w:rsidTr="006A2218">
        <w:trPr>
          <w:gridAfter w:val="1"/>
          <w:wAfter w:w="14" w:type="dxa"/>
          <w:trHeight w:val="20"/>
        </w:trPr>
        <w:tc>
          <w:tcPr>
            <w:tcW w:w="573" w:type="dxa"/>
            <w:shd w:val="clear" w:color="auto" w:fill="auto"/>
            <w:vAlign w:val="center"/>
            <w:hideMark/>
          </w:tcPr>
          <w:p w14:paraId="3480E8A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230</w:t>
            </w:r>
          </w:p>
        </w:tc>
        <w:tc>
          <w:tcPr>
            <w:tcW w:w="5943" w:type="dxa"/>
            <w:shd w:val="clear" w:color="auto" w:fill="auto"/>
            <w:hideMark/>
          </w:tcPr>
          <w:p w14:paraId="5069FAB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Recepcionista bilíngue (idiomas básicos)</w:t>
            </w:r>
            <w:r>
              <w:rPr>
                <w:rFonts w:ascii="Times New Roman" w:eastAsia="Times New Roman" w:hAnsi="Times New Roman" w:cs="Times New Roman"/>
                <w:color w:val="000000"/>
                <w:kern w:val="0"/>
                <w:sz w:val="16"/>
                <w:szCs w:val="16"/>
                <w:lang w:eastAsia="pt-BR"/>
                <w14:ligatures w14:val="none"/>
              </w:rPr>
              <w:t xml:space="preserve"> - </w:t>
            </w:r>
            <w:r w:rsidRPr="008643D6">
              <w:rPr>
                <w:rFonts w:ascii="Times New Roman" w:eastAsia="Times New Roman" w:hAnsi="Times New Roman" w:cs="Times New Roman"/>
                <w:color w:val="000000"/>
                <w:kern w:val="0"/>
                <w:sz w:val="16"/>
                <w:szCs w:val="16"/>
                <w:lang w:eastAsia="pt-BR"/>
                <w14:ligatures w14:val="none"/>
              </w:rPr>
              <w:t>Profissional com experiência na atividade e possuir domínio comprovado dos idiomas inglês, espanhol ou francês, conforme a necessidade identificada pela CONTRATANTE.</w:t>
            </w:r>
          </w:p>
        </w:tc>
        <w:tc>
          <w:tcPr>
            <w:tcW w:w="1500" w:type="dxa"/>
            <w:shd w:val="clear" w:color="auto" w:fill="auto"/>
            <w:vAlign w:val="center"/>
            <w:hideMark/>
          </w:tcPr>
          <w:p w14:paraId="0CC483E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6A0599B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07577B6" w14:textId="77777777" w:rsidTr="006A2218">
        <w:trPr>
          <w:gridAfter w:val="1"/>
          <w:wAfter w:w="14" w:type="dxa"/>
          <w:trHeight w:val="20"/>
        </w:trPr>
        <w:tc>
          <w:tcPr>
            <w:tcW w:w="573" w:type="dxa"/>
            <w:shd w:val="clear" w:color="auto" w:fill="auto"/>
            <w:vAlign w:val="center"/>
            <w:hideMark/>
          </w:tcPr>
          <w:p w14:paraId="2CA9A860"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231</w:t>
            </w:r>
          </w:p>
        </w:tc>
        <w:tc>
          <w:tcPr>
            <w:tcW w:w="5943" w:type="dxa"/>
            <w:shd w:val="clear" w:color="auto" w:fill="auto"/>
            <w:hideMark/>
          </w:tcPr>
          <w:p w14:paraId="03AD3D86"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Rigger - </w:t>
            </w:r>
            <w:r w:rsidRPr="008643D6">
              <w:rPr>
                <w:rFonts w:ascii="Times New Roman" w:eastAsia="Times New Roman" w:hAnsi="Times New Roman" w:cs="Times New Roman"/>
                <w:color w:val="000000"/>
                <w:kern w:val="0"/>
                <w:sz w:val="16"/>
                <w:szCs w:val="16"/>
                <w:lang w:eastAsia="pt-BR"/>
                <w14:ligatures w14:val="none"/>
              </w:rPr>
              <w:t xml:space="preserve">Instalador de Equipamentos em Altura.Instalador Profissional com as normas de trabalho como (Nr. 10 e 35) atualizadas no ano corrente. 01 Cinto de segurança tipo paraquedista 4 pontos 01 trava quedas, 01 capacete com jugular, 01 talabantes </w:t>
            </w:r>
            <w:r w:rsidRPr="008643D6">
              <w:rPr>
                <w:rFonts w:ascii="Times New Roman" w:eastAsia="Times New Roman" w:hAnsi="Times New Roman" w:cs="Times New Roman"/>
                <w:color w:val="000000"/>
                <w:kern w:val="0"/>
                <w:sz w:val="16"/>
                <w:szCs w:val="16"/>
                <w:lang w:eastAsia="pt-BR"/>
                <w14:ligatures w14:val="none"/>
              </w:rPr>
              <w:lastRenderedPageBreak/>
              <w:t>ajustaveis, 01 talabante Y, 01 bota/botina ptrmoer Marluvas preto, 01 óculos de segurança, par de luvas de segurança, 01 corda rappel profissional 100metros.</w:t>
            </w:r>
          </w:p>
        </w:tc>
        <w:tc>
          <w:tcPr>
            <w:tcW w:w="1500" w:type="dxa"/>
            <w:shd w:val="clear" w:color="auto" w:fill="auto"/>
            <w:vAlign w:val="center"/>
            <w:hideMark/>
          </w:tcPr>
          <w:p w14:paraId="281DFE9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Diária (8 hs) / Profissional</w:t>
            </w:r>
          </w:p>
        </w:tc>
        <w:tc>
          <w:tcPr>
            <w:tcW w:w="1294" w:type="dxa"/>
            <w:shd w:val="clear" w:color="auto" w:fill="auto"/>
            <w:vAlign w:val="center"/>
          </w:tcPr>
          <w:p w14:paraId="21BBE60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6530AB4" w14:textId="77777777" w:rsidTr="006A2218">
        <w:trPr>
          <w:gridAfter w:val="1"/>
          <w:wAfter w:w="14" w:type="dxa"/>
          <w:trHeight w:val="20"/>
        </w:trPr>
        <w:tc>
          <w:tcPr>
            <w:tcW w:w="573" w:type="dxa"/>
            <w:shd w:val="clear" w:color="auto" w:fill="auto"/>
            <w:vAlign w:val="center"/>
            <w:hideMark/>
          </w:tcPr>
          <w:p w14:paraId="757E45A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232</w:t>
            </w:r>
          </w:p>
        </w:tc>
        <w:tc>
          <w:tcPr>
            <w:tcW w:w="5943" w:type="dxa"/>
            <w:shd w:val="clear" w:color="auto" w:fill="auto"/>
            <w:hideMark/>
          </w:tcPr>
          <w:p w14:paraId="0843DF68"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segurança desarmado - </w:t>
            </w:r>
            <w:r w:rsidRPr="008643D6">
              <w:rPr>
                <w:rFonts w:ascii="Times New Roman" w:eastAsia="Times New Roman" w:hAnsi="Times New Roman" w:cs="Times New Roman"/>
                <w:color w:val="000000"/>
                <w:kern w:val="0"/>
                <w:sz w:val="16"/>
                <w:szCs w:val="16"/>
                <w:lang w:eastAsia="pt-BR"/>
                <w14:ligatures w14:val="none"/>
              </w:rPr>
              <w:t>Profissional com formação técnica comprovada, para prestar serviços de segurança desarmada das instalações do evento, devidamente uniformizado e munido dos equipamentos necessários ao desempenho de suas funções.Profissional capacitado para realização de segurança desarmado.</w:t>
            </w:r>
          </w:p>
        </w:tc>
        <w:tc>
          <w:tcPr>
            <w:tcW w:w="1500" w:type="dxa"/>
            <w:shd w:val="clear" w:color="auto" w:fill="auto"/>
            <w:vAlign w:val="center"/>
            <w:hideMark/>
          </w:tcPr>
          <w:p w14:paraId="2EDE5F7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2400308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E61B936" w14:textId="77777777" w:rsidTr="006A2218">
        <w:trPr>
          <w:gridAfter w:val="1"/>
          <w:wAfter w:w="14" w:type="dxa"/>
          <w:trHeight w:val="20"/>
        </w:trPr>
        <w:tc>
          <w:tcPr>
            <w:tcW w:w="573" w:type="dxa"/>
            <w:shd w:val="clear" w:color="auto" w:fill="auto"/>
            <w:vAlign w:val="center"/>
            <w:hideMark/>
          </w:tcPr>
          <w:p w14:paraId="2ACE7CCD"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233</w:t>
            </w:r>
          </w:p>
        </w:tc>
        <w:tc>
          <w:tcPr>
            <w:tcW w:w="5943" w:type="dxa"/>
            <w:shd w:val="clear" w:color="auto" w:fill="auto"/>
            <w:hideMark/>
          </w:tcPr>
          <w:p w14:paraId="4E967D0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segurança desarmado - </w:t>
            </w:r>
            <w:r w:rsidRPr="008643D6">
              <w:rPr>
                <w:rFonts w:ascii="Times New Roman" w:eastAsia="Times New Roman" w:hAnsi="Times New Roman" w:cs="Times New Roman"/>
                <w:color w:val="000000"/>
                <w:kern w:val="0"/>
                <w:sz w:val="16"/>
                <w:szCs w:val="16"/>
                <w:lang w:eastAsia="pt-BR"/>
                <w14:ligatures w14:val="none"/>
              </w:rPr>
              <w:t>Hora extra do profissional segurança desarmado</w:t>
            </w:r>
          </w:p>
        </w:tc>
        <w:tc>
          <w:tcPr>
            <w:tcW w:w="1500" w:type="dxa"/>
            <w:shd w:val="clear" w:color="auto" w:fill="auto"/>
            <w:vAlign w:val="center"/>
            <w:hideMark/>
          </w:tcPr>
          <w:p w14:paraId="7E47EE2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Hora / profissional</w:t>
            </w:r>
          </w:p>
        </w:tc>
        <w:tc>
          <w:tcPr>
            <w:tcW w:w="1294" w:type="dxa"/>
            <w:shd w:val="clear" w:color="auto" w:fill="auto"/>
            <w:vAlign w:val="center"/>
          </w:tcPr>
          <w:p w14:paraId="2888423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16FA069" w14:textId="77777777" w:rsidTr="006A2218">
        <w:trPr>
          <w:gridAfter w:val="1"/>
          <w:wAfter w:w="14" w:type="dxa"/>
          <w:trHeight w:val="20"/>
        </w:trPr>
        <w:tc>
          <w:tcPr>
            <w:tcW w:w="573" w:type="dxa"/>
            <w:shd w:val="clear" w:color="auto" w:fill="auto"/>
            <w:vAlign w:val="center"/>
            <w:hideMark/>
          </w:tcPr>
          <w:p w14:paraId="560B160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234</w:t>
            </w:r>
          </w:p>
        </w:tc>
        <w:tc>
          <w:tcPr>
            <w:tcW w:w="5943" w:type="dxa"/>
            <w:shd w:val="clear" w:color="auto" w:fill="auto"/>
            <w:hideMark/>
          </w:tcPr>
          <w:p w14:paraId="0259A48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Serviço de Copa</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 serviço deverá ser executado por profissional capacitado e com experiência na atividade de copeira(o) em eventos. Deverá comparecer ao local do serviço devidamente uniformizado. Integram os serviços de copeiragem: fazer café, assar pão de queijo, organizar bandejas e travessas de alimentos, lavar materiais de copa, tais como, garrafas térmicas, louças, cafeteiras e apoiar os serviços dos garçons. O valor do item deve contemplar todos os insumos necessários à realização do serviço.</w:t>
            </w:r>
          </w:p>
        </w:tc>
        <w:tc>
          <w:tcPr>
            <w:tcW w:w="1500" w:type="dxa"/>
            <w:shd w:val="clear" w:color="auto" w:fill="auto"/>
            <w:vAlign w:val="center"/>
            <w:hideMark/>
          </w:tcPr>
          <w:p w14:paraId="440889A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1696C77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1C6E3F9" w14:textId="77777777" w:rsidTr="006A2218">
        <w:trPr>
          <w:gridAfter w:val="1"/>
          <w:wAfter w:w="14" w:type="dxa"/>
          <w:trHeight w:val="20"/>
        </w:trPr>
        <w:tc>
          <w:tcPr>
            <w:tcW w:w="573" w:type="dxa"/>
            <w:shd w:val="clear" w:color="auto" w:fill="auto"/>
            <w:vAlign w:val="center"/>
            <w:hideMark/>
          </w:tcPr>
          <w:p w14:paraId="2269B71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235</w:t>
            </w:r>
          </w:p>
        </w:tc>
        <w:tc>
          <w:tcPr>
            <w:tcW w:w="5943" w:type="dxa"/>
            <w:shd w:val="clear" w:color="auto" w:fill="auto"/>
            <w:hideMark/>
          </w:tcPr>
          <w:p w14:paraId="4CA2744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t</w:t>
            </w:r>
            <w:r w:rsidRPr="008643D6">
              <w:rPr>
                <w:rFonts w:ascii="Times New Roman" w:eastAsia="Times New Roman" w:hAnsi="Times New Roman" w:cs="Times New Roman"/>
                <w:color w:val="000000"/>
                <w:kern w:val="0"/>
                <w:sz w:val="16"/>
                <w:szCs w:val="16"/>
                <w:lang w:eastAsia="pt-BR"/>
                <w14:ligatures w14:val="none"/>
              </w:rPr>
              <w:t xml:space="preserve">écnico de áudio e vídeo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Profissional dinâmico e com experiência na atividade de operação de equipamentos audiovisuais, capacitado para realizar a montagem, desmontagem e manutenção de aparelhos audiovisuais, computadores e demais aparelhos eletroeletrônicos, assim também a operar aparelhos audiovisuais, computadores e demais aparelhos eletroeletrônicos a serem utilizados durante os eventos.</w:t>
            </w:r>
          </w:p>
        </w:tc>
        <w:tc>
          <w:tcPr>
            <w:tcW w:w="1500" w:type="dxa"/>
            <w:shd w:val="clear" w:color="auto" w:fill="auto"/>
            <w:vAlign w:val="center"/>
            <w:hideMark/>
          </w:tcPr>
          <w:p w14:paraId="0F53B01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18975C9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2F58808" w14:textId="77777777" w:rsidTr="006A2218">
        <w:trPr>
          <w:gridAfter w:val="1"/>
          <w:wAfter w:w="14" w:type="dxa"/>
          <w:trHeight w:val="20"/>
        </w:trPr>
        <w:tc>
          <w:tcPr>
            <w:tcW w:w="573" w:type="dxa"/>
            <w:shd w:val="clear" w:color="auto" w:fill="auto"/>
            <w:vAlign w:val="center"/>
            <w:hideMark/>
          </w:tcPr>
          <w:p w14:paraId="46246AE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236</w:t>
            </w:r>
          </w:p>
        </w:tc>
        <w:tc>
          <w:tcPr>
            <w:tcW w:w="5943" w:type="dxa"/>
            <w:shd w:val="clear" w:color="auto" w:fill="auto"/>
            <w:hideMark/>
          </w:tcPr>
          <w:p w14:paraId="7E25D02C"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t</w:t>
            </w:r>
            <w:r w:rsidRPr="008643D6">
              <w:rPr>
                <w:rFonts w:ascii="Times New Roman" w:eastAsia="Times New Roman" w:hAnsi="Times New Roman" w:cs="Times New Roman"/>
                <w:color w:val="000000"/>
                <w:kern w:val="0"/>
                <w:sz w:val="16"/>
                <w:szCs w:val="16"/>
                <w:lang w:eastAsia="pt-BR"/>
                <w14:ligatures w14:val="none"/>
              </w:rPr>
              <w:t xml:space="preserve">écnico de Iluminação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Profissional capacitado e com experiência na atividade de iluminação que será responsável pela instalação, testes, ajustes e manuseio  do sistema de iluminação do evento.</w:t>
            </w:r>
          </w:p>
        </w:tc>
        <w:tc>
          <w:tcPr>
            <w:tcW w:w="1500" w:type="dxa"/>
            <w:shd w:val="clear" w:color="auto" w:fill="auto"/>
            <w:vAlign w:val="center"/>
            <w:hideMark/>
          </w:tcPr>
          <w:p w14:paraId="0BB017E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7D92C75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55CE083" w14:textId="77777777" w:rsidTr="006A2218">
        <w:trPr>
          <w:gridAfter w:val="1"/>
          <w:wAfter w:w="14" w:type="dxa"/>
          <w:trHeight w:val="20"/>
        </w:trPr>
        <w:tc>
          <w:tcPr>
            <w:tcW w:w="573" w:type="dxa"/>
            <w:shd w:val="clear" w:color="auto" w:fill="auto"/>
            <w:vAlign w:val="center"/>
            <w:hideMark/>
          </w:tcPr>
          <w:p w14:paraId="20705C7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237</w:t>
            </w:r>
          </w:p>
        </w:tc>
        <w:tc>
          <w:tcPr>
            <w:tcW w:w="5943" w:type="dxa"/>
            <w:shd w:val="clear" w:color="auto" w:fill="auto"/>
            <w:vAlign w:val="center"/>
            <w:hideMark/>
          </w:tcPr>
          <w:p w14:paraId="11983EF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Contração de </w:t>
            </w:r>
            <w:r w:rsidRPr="008643D6">
              <w:rPr>
                <w:rFonts w:ascii="Times New Roman" w:eastAsia="Times New Roman" w:hAnsi="Times New Roman" w:cs="Times New Roman"/>
                <w:color w:val="000000"/>
                <w:kern w:val="0"/>
                <w:sz w:val="16"/>
                <w:szCs w:val="16"/>
                <w:lang w:eastAsia="pt-BR"/>
                <w14:ligatures w14:val="none"/>
              </w:rPr>
              <w:t xml:space="preserve">Técnico de sonorização </w:t>
            </w:r>
            <w:r>
              <w:rPr>
                <w:rFonts w:ascii="Times New Roman" w:eastAsia="Times New Roman" w:hAnsi="Times New Roman" w:cs="Times New Roman"/>
                <w:color w:val="000000"/>
                <w:kern w:val="0"/>
                <w:sz w:val="16"/>
                <w:szCs w:val="16"/>
                <w:lang w:eastAsia="pt-BR"/>
                <w14:ligatures w14:val="none"/>
              </w:rPr>
              <w:t>- p</w:t>
            </w:r>
            <w:r w:rsidRPr="008643D6">
              <w:rPr>
                <w:rFonts w:ascii="Times New Roman" w:eastAsia="Times New Roman" w:hAnsi="Times New Roman" w:cs="Times New Roman"/>
                <w:color w:val="000000"/>
                <w:kern w:val="0"/>
                <w:sz w:val="16"/>
                <w:szCs w:val="16"/>
                <w:lang w:eastAsia="pt-BR"/>
                <w14:ligatures w14:val="none"/>
              </w:rPr>
              <w:t>rofissional capacitado para serviço técnicos em equipamentos de sonorização.</w:t>
            </w:r>
          </w:p>
        </w:tc>
        <w:tc>
          <w:tcPr>
            <w:tcW w:w="1500" w:type="dxa"/>
            <w:shd w:val="clear" w:color="auto" w:fill="auto"/>
            <w:vAlign w:val="center"/>
            <w:hideMark/>
          </w:tcPr>
          <w:p w14:paraId="18B44C4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57DEB1E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66B534D" w14:textId="77777777" w:rsidTr="006A2218">
        <w:trPr>
          <w:gridAfter w:val="1"/>
          <w:wAfter w:w="14" w:type="dxa"/>
          <w:trHeight w:val="20"/>
        </w:trPr>
        <w:tc>
          <w:tcPr>
            <w:tcW w:w="573" w:type="dxa"/>
            <w:shd w:val="clear" w:color="auto" w:fill="auto"/>
            <w:vAlign w:val="center"/>
            <w:hideMark/>
          </w:tcPr>
          <w:p w14:paraId="271DCE6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238</w:t>
            </w:r>
          </w:p>
        </w:tc>
        <w:tc>
          <w:tcPr>
            <w:tcW w:w="5943" w:type="dxa"/>
            <w:shd w:val="clear" w:color="auto" w:fill="auto"/>
            <w:hideMark/>
          </w:tcPr>
          <w:p w14:paraId="3D83B323"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w:t>
            </w:r>
            <w:r w:rsidRPr="008643D6">
              <w:rPr>
                <w:rFonts w:ascii="Times New Roman" w:eastAsia="Times New Roman" w:hAnsi="Times New Roman" w:cs="Times New Roman"/>
                <w:color w:val="000000"/>
                <w:kern w:val="0"/>
                <w:sz w:val="16"/>
                <w:szCs w:val="16"/>
                <w:lang w:eastAsia="pt-BR"/>
                <w14:ligatures w14:val="none"/>
              </w:rPr>
              <w:t xml:space="preserve">Técnico de eletricista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 xml:space="preserve">Prestação de serviços de manutenção elétrica nos locais determinados pelo setor requisitante a manutenção deverá ser feita em local e data pré determinada com levantamento de todo material necessário para reparo e novas instalações elétricas se necessário visando atender o croqui do local determinado o fornecimento do material necessário será de responsabilidade da contratante. </w:t>
            </w:r>
          </w:p>
        </w:tc>
        <w:tc>
          <w:tcPr>
            <w:tcW w:w="1500" w:type="dxa"/>
            <w:shd w:val="clear" w:color="auto" w:fill="auto"/>
            <w:vAlign w:val="center"/>
            <w:hideMark/>
          </w:tcPr>
          <w:p w14:paraId="007C134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(8 hs) / Profissional</w:t>
            </w:r>
          </w:p>
        </w:tc>
        <w:tc>
          <w:tcPr>
            <w:tcW w:w="1294" w:type="dxa"/>
            <w:shd w:val="clear" w:color="auto" w:fill="auto"/>
            <w:vAlign w:val="center"/>
          </w:tcPr>
          <w:p w14:paraId="32FBF17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1CB7743" w14:textId="77777777" w:rsidTr="006A2218">
        <w:trPr>
          <w:trHeight w:val="20"/>
        </w:trPr>
        <w:tc>
          <w:tcPr>
            <w:tcW w:w="9324" w:type="dxa"/>
            <w:gridSpan w:val="5"/>
            <w:shd w:val="clear" w:color="auto" w:fill="auto"/>
            <w:vAlign w:val="center"/>
            <w:hideMark/>
          </w:tcPr>
          <w:p w14:paraId="5E67739F"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TRANSPORTE</w:t>
            </w:r>
          </w:p>
        </w:tc>
      </w:tr>
      <w:tr w:rsidR="006A2218" w:rsidRPr="008643D6" w14:paraId="1888722F" w14:textId="77777777" w:rsidTr="006A2218">
        <w:trPr>
          <w:gridAfter w:val="1"/>
          <w:wAfter w:w="14" w:type="dxa"/>
          <w:trHeight w:val="20"/>
        </w:trPr>
        <w:tc>
          <w:tcPr>
            <w:tcW w:w="573" w:type="dxa"/>
            <w:shd w:val="clear" w:color="auto" w:fill="auto"/>
            <w:vAlign w:val="center"/>
            <w:hideMark/>
          </w:tcPr>
          <w:p w14:paraId="35AB1511"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ITEM</w:t>
            </w:r>
          </w:p>
        </w:tc>
        <w:tc>
          <w:tcPr>
            <w:tcW w:w="5943" w:type="dxa"/>
            <w:shd w:val="clear" w:color="auto" w:fill="auto"/>
            <w:vAlign w:val="center"/>
            <w:hideMark/>
          </w:tcPr>
          <w:p w14:paraId="7F53EAD7" w14:textId="77777777" w:rsidR="006A2218" w:rsidRPr="008643D6" w:rsidRDefault="006A2218" w:rsidP="00452456">
            <w:pPr>
              <w:spacing w:after="0" w:line="240" w:lineRule="auto"/>
              <w:jc w:val="both"/>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DESCRIÇÃO</w:t>
            </w:r>
          </w:p>
        </w:tc>
        <w:tc>
          <w:tcPr>
            <w:tcW w:w="1500" w:type="dxa"/>
            <w:shd w:val="clear" w:color="auto" w:fill="auto"/>
            <w:vAlign w:val="center"/>
            <w:hideMark/>
          </w:tcPr>
          <w:p w14:paraId="516526C0"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UNIDADE</w:t>
            </w:r>
          </w:p>
        </w:tc>
        <w:tc>
          <w:tcPr>
            <w:tcW w:w="1294" w:type="dxa"/>
            <w:shd w:val="clear" w:color="auto" w:fill="auto"/>
            <w:vAlign w:val="center"/>
          </w:tcPr>
          <w:p w14:paraId="308C7C47"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p>
        </w:tc>
      </w:tr>
      <w:tr w:rsidR="006A2218" w:rsidRPr="008643D6" w14:paraId="01ED6A37" w14:textId="77777777" w:rsidTr="006A2218">
        <w:trPr>
          <w:gridAfter w:val="1"/>
          <w:wAfter w:w="14" w:type="dxa"/>
          <w:trHeight w:val="20"/>
        </w:trPr>
        <w:tc>
          <w:tcPr>
            <w:tcW w:w="573" w:type="dxa"/>
            <w:shd w:val="clear" w:color="auto" w:fill="auto"/>
            <w:vAlign w:val="center"/>
            <w:hideMark/>
          </w:tcPr>
          <w:p w14:paraId="4591260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240</w:t>
            </w:r>
          </w:p>
        </w:tc>
        <w:tc>
          <w:tcPr>
            <w:tcW w:w="5943" w:type="dxa"/>
            <w:shd w:val="clear" w:color="auto" w:fill="auto"/>
            <w:hideMark/>
          </w:tcPr>
          <w:p w14:paraId="6C6BBF4A"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ambulância para </w:t>
            </w:r>
            <w:r>
              <w:rPr>
                <w:rFonts w:ascii="Times New Roman" w:eastAsia="Times New Roman" w:hAnsi="Times New Roman" w:cs="Times New Roman"/>
                <w:color w:val="000000"/>
                <w:kern w:val="0"/>
                <w:sz w:val="16"/>
                <w:szCs w:val="16"/>
                <w:lang w:eastAsia="pt-BR"/>
                <w14:ligatures w14:val="none"/>
              </w:rPr>
              <w:t xml:space="preserve">simples </w:t>
            </w:r>
            <w:r w:rsidRPr="008643D6">
              <w:rPr>
                <w:rFonts w:ascii="Times New Roman" w:eastAsia="Times New Roman" w:hAnsi="Times New Roman" w:cs="Times New Roman"/>
                <w:color w:val="000000"/>
                <w:kern w:val="0"/>
                <w:sz w:val="16"/>
                <w:szCs w:val="16"/>
                <w:lang w:eastAsia="pt-BR"/>
                <w14:ligatures w14:val="none"/>
              </w:rPr>
              <w:t>remoção com 01 técnico em enfermagem e 1 motorista socorrista. (Incluso todos os equipamentos e medicamentos necessários)</w:t>
            </w:r>
          </w:p>
        </w:tc>
        <w:tc>
          <w:tcPr>
            <w:tcW w:w="1500" w:type="dxa"/>
            <w:shd w:val="clear" w:color="auto" w:fill="auto"/>
            <w:vAlign w:val="center"/>
            <w:hideMark/>
          </w:tcPr>
          <w:p w14:paraId="7C966C4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 veículo</w:t>
            </w:r>
          </w:p>
        </w:tc>
        <w:tc>
          <w:tcPr>
            <w:tcW w:w="1294" w:type="dxa"/>
            <w:shd w:val="clear" w:color="auto" w:fill="auto"/>
            <w:vAlign w:val="center"/>
          </w:tcPr>
          <w:p w14:paraId="31C5878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13D5AF8A" w14:textId="77777777" w:rsidTr="006A2218">
        <w:trPr>
          <w:gridAfter w:val="1"/>
          <w:wAfter w:w="14" w:type="dxa"/>
          <w:trHeight w:val="20"/>
        </w:trPr>
        <w:tc>
          <w:tcPr>
            <w:tcW w:w="573" w:type="dxa"/>
            <w:shd w:val="clear" w:color="auto" w:fill="auto"/>
            <w:vAlign w:val="center"/>
            <w:hideMark/>
          </w:tcPr>
          <w:p w14:paraId="0C10727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241</w:t>
            </w:r>
          </w:p>
        </w:tc>
        <w:tc>
          <w:tcPr>
            <w:tcW w:w="5943" w:type="dxa"/>
            <w:shd w:val="clear" w:color="auto" w:fill="auto"/>
            <w:hideMark/>
          </w:tcPr>
          <w:p w14:paraId="6E04C2DB"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Locação de carreta palco - </w:t>
            </w:r>
            <w:r w:rsidRPr="008643D6">
              <w:rPr>
                <w:rFonts w:ascii="Times New Roman" w:eastAsia="Times New Roman" w:hAnsi="Times New Roman" w:cs="Times New Roman"/>
                <w:color w:val="000000"/>
                <w:kern w:val="0"/>
                <w:sz w:val="16"/>
                <w:szCs w:val="16"/>
                <w:lang w:eastAsia="pt-BR"/>
                <w14:ligatures w14:val="none"/>
              </w:rPr>
              <w:t>01 Palco com sistema hidráulico 8x6 com avanço praticável de até 14 metros frente, a altura de 1,10 do chão, e pé direito interno palco até 3,80mt. 01 Câmara fria 3x3 01 Sistema de som P.A Taigar System NEO206A 18 caixas composto: 02 sub grave passivo 1500w - 1 x alto-falante 18" – modelo s1 18 1500</w:t>
            </w:r>
            <w:r w:rsidRPr="008643D6">
              <w:rPr>
                <w:rFonts w:ascii="Times New Roman" w:eastAsia="Times New Roman" w:hAnsi="Times New Roman" w:cs="Times New Roman"/>
                <w:color w:val="000000"/>
                <w:kern w:val="0"/>
                <w:sz w:val="16"/>
                <w:szCs w:val="16"/>
                <w:lang w:eastAsia="pt-BR"/>
                <w14:ligatures w14:val="none"/>
              </w:rPr>
              <w:br/>
              <w:t xml:space="preserve">02 sub grave ativo 3000w - 1 x alto-falante 18" - amplifica até mais um s1 18 1500 passivo – modelo s1 18 1500ª 06 line array passiva 500w - 2 x alto-falante 6" + 1 x driver 1" (ferragem ideal para instalações fixas) modelo neo 206 - install – preto 02 line array ativa 2000w - 2 x alto-falante 6" + 1 x driver 1" - amplifica até três neo206 - install passivas (ferragem ideal para instalações fixas) modelo neo 206a - dsp - install – preto 02 bumper aço - neo 206 – install – modelo bumper neo206 - install – preto  06 cabo para jumper - 4x2,5mm - 0,65m  BACK LINE Mesa X32, amplificador de baixo Hartce sistema 1x4,1x15, amplificador de guitarra meteoro 100w,32XLR,12 pedestais, 8SM58, 2 microfones sem fio XL shure, kit microfones bateria E604,2 sub snack 12 vias. 8 vias de Fone, 4 monitores clair box 1x12xTI. Corpo de Bateria 22’,10’,12’,14’.36 cabo jumper - line 36 cabo jumper – sub 02 tapetes capacho acabamento piso lateral tamanho 6x2,72 01 tapete capacho central 6,25x2,50 01 Estrutura para painel de led em Q25 medindo 18 mts.Cabo para jumper - 4x2,5mm - 1,50m ILUMINAÇÃO: 20 Canhoes par led. 08 Moving beem 9R - 02 Estrobo  - 04 Brut cob - 10 Par led 10w 08 Par led Cob - 02 Maquina de fumaça. - 100 placas painel 50x1 de led Resolução P3.9 Sistema nova star  - 100 cabos A.C - 01 Processadora V.X 1.000 -12 Bampper - 01 Propowear energia - 01 notebook Dell - 50 Ganchos - 01 Mesa M.A - Sistema de A/C 110,220 estabilizado e enterrado. </w:t>
            </w:r>
          </w:p>
        </w:tc>
        <w:tc>
          <w:tcPr>
            <w:tcW w:w="1500" w:type="dxa"/>
            <w:shd w:val="clear" w:color="auto" w:fill="auto"/>
            <w:vAlign w:val="center"/>
            <w:hideMark/>
          </w:tcPr>
          <w:p w14:paraId="47B44B2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w:t>
            </w:r>
          </w:p>
        </w:tc>
        <w:tc>
          <w:tcPr>
            <w:tcW w:w="1294" w:type="dxa"/>
            <w:shd w:val="clear" w:color="auto" w:fill="auto"/>
            <w:vAlign w:val="center"/>
          </w:tcPr>
          <w:p w14:paraId="6AB3EE9B"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6A92C80" w14:textId="77777777" w:rsidTr="006A2218">
        <w:trPr>
          <w:gridAfter w:val="1"/>
          <w:wAfter w:w="14" w:type="dxa"/>
          <w:trHeight w:val="20"/>
        </w:trPr>
        <w:tc>
          <w:tcPr>
            <w:tcW w:w="573" w:type="dxa"/>
            <w:shd w:val="clear" w:color="auto" w:fill="auto"/>
            <w:vAlign w:val="center"/>
            <w:hideMark/>
          </w:tcPr>
          <w:p w14:paraId="07BC04F2"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241</w:t>
            </w:r>
          </w:p>
        </w:tc>
        <w:tc>
          <w:tcPr>
            <w:tcW w:w="5943" w:type="dxa"/>
            <w:shd w:val="clear" w:color="auto" w:fill="auto"/>
            <w:hideMark/>
          </w:tcPr>
          <w:p w14:paraId="53167A26"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de Caçamba de Entulho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Contratação de serviço de locação de caçamba estacionária construída em aço ASTM A-36, elevadas por suportes com eixos, dotados de cabeça e soldados aos reforços nas laterais, por onde são engatadas as alças das correntes do poliguindaste. Capacidade mínima de 5m³ para descarte de materiais relacionados aos eventos.</w:t>
            </w:r>
          </w:p>
        </w:tc>
        <w:tc>
          <w:tcPr>
            <w:tcW w:w="1500" w:type="dxa"/>
            <w:shd w:val="clear" w:color="auto" w:fill="auto"/>
            <w:vAlign w:val="center"/>
            <w:hideMark/>
          </w:tcPr>
          <w:p w14:paraId="2058F38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Unidade/diária</w:t>
            </w:r>
          </w:p>
        </w:tc>
        <w:tc>
          <w:tcPr>
            <w:tcW w:w="1294" w:type="dxa"/>
            <w:shd w:val="clear" w:color="auto" w:fill="auto"/>
            <w:vAlign w:val="center"/>
          </w:tcPr>
          <w:p w14:paraId="0F832ED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4B01847D" w14:textId="77777777" w:rsidTr="006A2218">
        <w:trPr>
          <w:gridAfter w:val="1"/>
          <w:wAfter w:w="14" w:type="dxa"/>
          <w:trHeight w:val="20"/>
        </w:trPr>
        <w:tc>
          <w:tcPr>
            <w:tcW w:w="573" w:type="dxa"/>
            <w:shd w:val="clear" w:color="auto" w:fill="auto"/>
            <w:vAlign w:val="center"/>
            <w:hideMark/>
          </w:tcPr>
          <w:p w14:paraId="131CF309"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242</w:t>
            </w:r>
          </w:p>
        </w:tc>
        <w:tc>
          <w:tcPr>
            <w:tcW w:w="5943" w:type="dxa"/>
            <w:shd w:val="clear" w:color="auto" w:fill="auto"/>
            <w:hideMark/>
          </w:tcPr>
          <w:p w14:paraId="58A44D27"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 xml:space="preserve">Locação Carro Executivo </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Veículo tipo sedan com ar condicionado e direção hidráulica, capacidade para no mínimo 05 (cinco) passageiros, combustível incluso e km livre</w:t>
            </w:r>
          </w:p>
        </w:tc>
        <w:tc>
          <w:tcPr>
            <w:tcW w:w="1500" w:type="dxa"/>
            <w:shd w:val="clear" w:color="auto" w:fill="auto"/>
            <w:vAlign w:val="center"/>
            <w:hideMark/>
          </w:tcPr>
          <w:p w14:paraId="3230A37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(24hs) / veículo</w:t>
            </w:r>
          </w:p>
        </w:tc>
        <w:tc>
          <w:tcPr>
            <w:tcW w:w="1294" w:type="dxa"/>
            <w:shd w:val="clear" w:color="auto" w:fill="auto"/>
            <w:vAlign w:val="center"/>
          </w:tcPr>
          <w:p w14:paraId="0EFAEA77"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32849956" w14:textId="77777777" w:rsidTr="006A2218">
        <w:trPr>
          <w:gridAfter w:val="1"/>
          <w:wAfter w:w="14" w:type="dxa"/>
          <w:trHeight w:val="20"/>
        </w:trPr>
        <w:tc>
          <w:tcPr>
            <w:tcW w:w="573" w:type="dxa"/>
            <w:shd w:val="clear" w:color="auto" w:fill="auto"/>
            <w:vAlign w:val="center"/>
            <w:hideMark/>
          </w:tcPr>
          <w:p w14:paraId="14447E2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243</w:t>
            </w:r>
          </w:p>
        </w:tc>
        <w:tc>
          <w:tcPr>
            <w:tcW w:w="5943" w:type="dxa"/>
            <w:shd w:val="clear" w:color="auto" w:fill="auto"/>
            <w:hideMark/>
          </w:tcPr>
          <w:p w14:paraId="22A8C11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Locação de v</w:t>
            </w:r>
            <w:r w:rsidRPr="008643D6">
              <w:rPr>
                <w:rFonts w:ascii="Times New Roman" w:eastAsia="Times New Roman" w:hAnsi="Times New Roman" w:cs="Times New Roman"/>
                <w:color w:val="000000"/>
                <w:kern w:val="0"/>
                <w:sz w:val="16"/>
                <w:szCs w:val="16"/>
                <w:lang w:eastAsia="pt-BR"/>
                <w14:ligatures w14:val="none"/>
              </w:rPr>
              <w:t>eículo tipo van com direção hidráulica, capacidade para no mínimo 16 (dezesseis) passageiros, com motorista e celular,</w:t>
            </w:r>
          </w:p>
        </w:tc>
        <w:tc>
          <w:tcPr>
            <w:tcW w:w="1500" w:type="dxa"/>
            <w:shd w:val="clear" w:color="auto" w:fill="auto"/>
            <w:vAlign w:val="center"/>
            <w:hideMark/>
          </w:tcPr>
          <w:p w14:paraId="3F03584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(12hs) / veículo</w:t>
            </w:r>
          </w:p>
        </w:tc>
        <w:tc>
          <w:tcPr>
            <w:tcW w:w="1294" w:type="dxa"/>
            <w:shd w:val="clear" w:color="auto" w:fill="auto"/>
            <w:vAlign w:val="center"/>
          </w:tcPr>
          <w:p w14:paraId="7E5F8BD6"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2664D9CE" w14:textId="77777777" w:rsidTr="006A2218">
        <w:trPr>
          <w:gridAfter w:val="1"/>
          <w:wAfter w:w="14" w:type="dxa"/>
          <w:trHeight w:val="20"/>
        </w:trPr>
        <w:tc>
          <w:tcPr>
            <w:tcW w:w="573" w:type="dxa"/>
            <w:shd w:val="clear" w:color="auto" w:fill="auto"/>
            <w:vAlign w:val="center"/>
            <w:hideMark/>
          </w:tcPr>
          <w:p w14:paraId="23FB572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244</w:t>
            </w:r>
          </w:p>
        </w:tc>
        <w:tc>
          <w:tcPr>
            <w:tcW w:w="5943" w:type="dxa"/>
            <w:shd w:val="clear" w:color="auto" w:fill="auto"/>
            <w:hideMark/>
          </w:tcPr>
          <w:p w14:paraId="7C4C3881"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Locação</w:t>
            </w:r>
            <w:r>
              <w:rPr>
                <w:rFonts w:ascii="Times New Roman" w:eastAsia="Times New Roman" w:hAnsi="Times New Roman" w:cs="Times New Roman"/>
                <w:color w:val="000000"/>
                <w:kern w:val="0"/>
                <w:sz w:val="16"/>
                <w:szCs w:val="16"/>
                <w:lang w:eastAsia="pt-BR"/>
                <w14:ligatures w14:val="none"/>
              </w:rPr>
              <w:t xml:space="preserve"> UTI móvel completa - </w:t>
            </w:r>
            <w:r w:rsidRPr="008643D6">
              <w:rPr>
                <w:rFonts w:ascii="Times New Roman" w:eastAsia="Times New Roman" w:hAnsi="Times New Roman" w:cs="Times New Roman"/>
                <w:color w:val="000000"/>
                <w:kern w:val="0"/>
                <w:sz w:val="16"/>
                <w:szCs w:val="16"/>
                <w:lang w:eastAsia="pt-BR"/>
                <w14:ligatures w14:val="none"/>
              </w:rPr>
              <w:t>ambulância completa, equipada com todos os equipamentos necessários,</w:t>
            </w:r>
            <w:r w:rsidRPr="008643D6">
              <w:rPr>
                <w:rFonts w:ascii="Times New Roman" w:eastAsia="Times New Roman" w:hAnsi="Times New Roman" w:cs="Times New Roman"/>
                <w:color w:val="000000"/>
                <w:kern w:val="0"/>
                <w:sz w:val="16"/>
                <w:szCs w:val="16"/>
                <w:lang w:eastAsia="pt-BR"/>
                <w14:ligatures w14:val="none"/>
              </w:rPr>
              <w:br/>
              <w:t>além do desfribrilador, com 1 médico, 1 enfermeiro e 1 motorista socorrista.</w:t>
            </w:r>
          </w:p>
        </w:tc>
        <w:tc>
          <w:tcPr>
            <w:tcW w:w="1500" w:type="dxa"/>
            <w:shd w:val="clear" w:color="auto" w:fill="auto"/>
            <w:vAlign w:val="center"/>
            <w:hideMark/>
          </w:tcPr>
          <w:p w14:paraId="1320A0EE"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Diária / veículo</w:t>
            </w:r>
          </w:p>
        </w:tc>
        <w:tc>
          <w:tcPr>
            <w:tcW w:w="1294" w:type="dxa"/>
            <w:shd w:val="clear" w:color="auto" w:fill="auto"/>
            <w:vAlign w:val="center"/>
          </w:tcPr>
          <w:p w14:paraId="65CA8BDF"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77C77700" w14:textId="77777777" w:rsidTr="006A2218">
        <w:trPr>
          <w:trHeight w:val="20"/>
        </w:trPr>
        <w:tc>
          <w:tcPr>
            <w:tcW w:w="9324" w:type="dxa"/>
            <w:gridSpan w:val="5"/>
            <w:shd w:val="clear" w:color="auto" w:fill="auto"/>
            <w:vAlign w:val="center"/>
            <w:hideMark/>
          </w:tcPr>
          <w:p w14:paraId="06048DFB"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PROJETOS</w:t>
            </w:r>
          </w:p>
        </w:tc>
      </w:tr>
      <w:tr w:rsidR="006A2218" w:rsidRPr="008643D6" w14:paraId="5BE1BEF6" w14:textId="77777777" w:rsidTr="006A2218">
        <w:trPr>
          <w:gridAfter w:val="1"/>
          <w:wAfter w:w="14" w:type="dxa"/>
          <w:trHeight w:val="20"/>
        </w:trPr>
        <w:tc>
          <w:tcPr>
            <w:tcW w:w="573" w:type="dxa"/>
            <w:shd w:val="clear" w:color="auto" w:fill="auto"/>
            <w:vAlign w:val="center"/>
            <w:hideMark/>
          </w:tcPr>
          <w:p w14:paraId="3A2D2A45"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ITEM</w:t>
            </w:r>
          </w:p>
        </w:tc>
        <w:tc>
          <w:tcPr>
            <w:tcW w:w="5943" w:type="dxa"/>
            <w:shd w:val="clear" w:color="auto" w:fill="auto"/>
            <w:vAlign w:val="center"/>
            <w:hideMark/>
          </w:tcPr>
          <w:p w14:paraId="71BB68DD" w14:textId="77777777" w:rsidR="006A2218" w:rsidRPr="008643D6" w:rsidRDefault="006A2218" w:rsidP="00452456">
            <w:pPr>
              <w:spacing w:after="0" w:line="240" w:lineRule="auto"/>
              <w:jc w:val="both"/>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DESCRIÇÃO</w:t>
            </w:r>
          </w:p>
        </w:tc>
        <w:tc>
          <w:tcPr>
            <w:tcW w:w="1500" w:type="dxa"/>
            <w:shd w:val="clear" w:color="auto" w:fill="auto"/>
            <w:vAlign w:val="center"/>
            <w:hideMark/>
          </w:tcPr>
          <w:p w14:paraId="3DB2D149"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r w:rsidRPr="008643D6">
              <w:rPr>
                <w:rFonts w:ascii="Times New Roman" w:eastAsia="Times New Roman" w:hAnsi="Times New Roman" w:cs="Times New Roman"/>
                <w:b/>
                <w:bCs/>
                <w:color w:val="000000"/>
                <w:kern w:val="0"/>
                <w:sz w:val="16"/>
                <w:szCs w:val="16"/>
                <w:lang w:eastAsia="pt-BR"/>
                <w14:ligatures w14:val="none"/>
              </w:rPr>
              <w:t>UNIDADE</w:t>
            </w:r>
          </w:p>
        </w:tc>
        <w:tc>
          <w:tcPr>
            <w:tcW w:w="1294" w:type="dxa"/>
            <w:shd w:val="clear" w:color="auto" w:fill="auto"/>
            <w:vAlign w:val="center"/>
          </w:tcPr>
          <w:p w14:paraId="10139FAF" w14:textId="77777777" w:rsidR="006A2218" w:rsidRPr="008643D6" w:rsidRDefault="006A2218" w:rsidP="00452456">
            <w:pPr>
              <w:spacing w:after="0" w:line="240" w:lineRule="auto"/>
              <w:jc w:val="center"/>
              <w:rPr>
                <w:rFonts w:ascii="Times New Roman" w:eastAsia="Times New Roman" w:hAnsi="Times New Roman" w:cs="Times New Roman"/>
                <w:b/>
                <w:bCs/>
                <w:color w:val="000000"/>
                <w:kern w:val="0"/>
                <w:sz w:val="16"/>
                <w:szCs w:val="16"/>
                <w:lang w:eastAsia="pt-BR"/>
                <w14:ligatures w14:val="none"/>
              </w:rPr>
            </w:pPr>
          </w:p>
        </w:tc>
      </w:tr>
      <w:tr w:rsidR="006A2218" w:rsidRPr="008643D6" w14:paraId="67EC5F4A" w14:textId="77777777" w:rsidTr="006A2218">
        <w:trPr>
          <w:gridAfter w:val="1"/>
          <w:wAfter w:w="14" w:type="dxa"/>
          <w:trHeight w:val="20"/>
        </w:trPr>
        <w:tc>
          <w:tcPr>
            <w:tcW w:w="573" w:type="dxa"/>
            <w:shd w:val="clear" w:color="auto" w:fill="auto"/>
            <w:vAlign w:val="center"/>
            <w:hideMark/>
          </w:tcPr>
          <w:p w14:paraId="7E67BAA8"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248</w:t>
            </w:r>
          </w:p>
        </w:tc>
        <w:tc>
          <w:tcPr>
            <w:tcW w:w="5943" w:type="dxa"/>
            <w:shd w:val="clear" w:color="auto" w:fill="auto"/>
            <w:hideMark/>
          </w:tcPr>
          <w:p w14:paraId="6C70B052"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Contratação de serviços de elaboração de p</w:t>
            </w:r>
            <w:r w:rsidRPr="008643D6">
              <w:rPr>
                <w:rFonts w:ascii="Times New Roman" w:eastAsia="Times New Roman" w:hAnsi="Times New Roman" w:cs="Times New Roman"/>
                <w:color w:val="000000"/>
                <w:kern w:val="0"/>
                <w:sz w:val="16"/>
                <w:szCs w:val="16"/>
                <w:lang w:eastAsia="pt-BR"/>
                <w14:ligatures w14:val="none"/>
              </w:rPr>
              <w:t>rojeto de pânico e incêndio grande porte</w:t>
            </w:r>
            <w:r>
              <w:rPr>
                <w:rFonts w:ascii="Times New Roman" w:eastAsia="Times New Roman" w:hAnsi="Times New Roman" w:cs="Times New Roman"/>
                <w:color w:val="000000"/>
                <w:kern w:val="0"/>
                <w:sz w:val="16"/>
                <w:szCs w:val="16"/>
                <w:lang w:eastAsia="pt-BR"/>
                <w14:ligatures w14:val="none"/>
              </w:rPr>
              <w:t xml:space="preserve">, </w:t>
            </w:r>
            <w:r w:rsidRPr="008643D6">
              <w:rPr>
                <w:rFonts w:ascii="Times New Roman" w:eastAsia="Times New Roman" w:hAnsi="Times New Roman" w:cs="Times New Roman"/>
                <w:color w:val="000000"/>
                <w:kern w:val="0"/>
                <w:sz w:val="16"/>
                <w:szCs w:val="16"/>
                <w:lang w:eastAsia="pt-BR"/>
                <w14:ligatures w14:val="none"/>
              </w:rPr>
              <w:t>protocolado e aprovado junto a Corpo de Bombeiros ou órgão competente, com acompanhamento de vistoria e para até público de 3.100 até 5.000 pessoas.</w:t>
            </w:r>
          </w:p>
        </w:tc>
        <w:tc>
          <w:tcPr>
            <w:tcW w:w="1500" w:type="dxa"/>
            <w:shd w:val="clear" w:color="auto" w:fill="auto"/>
            <w:vAlign w:val="center"/>
            <w:hideMark/>
          </w:tcPr>
          <w:p w14:paraId="3A292C35"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Evento</w:t>
            </w:r>
          </w:p>
        </w:tc>
        <w:tc>
          <w:tcPr>
            <w:tcW w:w="1294" w:type="dxa"/>
            <w:shd w:val="clear" w:color="auto" w:fill="auto"/>
            <w:vAlign w:val="center"/>
          </w:tcPr>
          <w:p w14:paraId="5891AED1"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r w:rsidR="006A2218" w:rsidRPr="008643D6" w14:paraId="0D07D303" w14:textId="77777777" w:rsidTr="006A2218">
        <w:trPr>
          <w:gridAfter w:val="1"/>
          <w:wAfter w:w="14" w:type="dxa"/>
          <w:trHeight w:val="20"/>
        </w:trPr>
        <w:tc>
          <w:tcPr>
            <w:tcW w:w="573" w:type="dxa"/>
            <w:shd w:val="clear" w:color="auto" w:fill="auto"/>
            <w:vAlign w:val="center"/>
            <w:hideMark/>
          </w:tcPr>
          <w:p w14:paraId="72109224"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lastRenderedPageBreak/>
              <w:t>249</w:t>
            </w:r>
          </w:p>
        </w:tc>
        <w:tc>
          <w:tcPr>
            <w:tcW w:w="5943" w:type="dxa"/>
            <w:shd w:val="clear" w:color="auto" w:fill="auto"/>
            <w:hideMark/>
          </w:tcPr>
          <w:p w14:paraId="00C35D60" w14:textId="77777777" w:rsidR="006A2218" w:rsidRPr="008643D6" w:rsidRDefault="006A2218" w:rsidP="00452456">
            <w:pPr>
              <w:spacing w:after="0" w:line="240" w:lineRule="auto"/>
              <w:jc w:val="both"/>
              <w:rPr>
                <w:rFonts w:ascii="Times New Roman" w:eastAsia="Times New Roman" w:hAnsi="Times New Roman" w:cs="Times New Roman"/>
                <w:color w:val="000000"/>
                <w:kern w:val="0"/>
                <w:sz w:val="16"/>
                <w:szCs w:val="16"/>
                <w:lang w:eastAsia="pt-BR"/>
                <w14:ligatures w14:val="none"/>
              </w:rPr>
            </w:pPr>
            <w:r>
              <w:rPr>
                <w:rFonts w:ascii="Times New Roman" w:eastAsia="Times New Roman" w:hAnsi="Times New Roman" w:cs="Times New Roman"/>
                <w:color w:val="000000"/>
                <w:kern w:val="0"/>
                <w:sz w:val="16"/>
                <w:szCs w:val="16"/>
                <w:lang w:eastAsia="pt-BR"/>
                <w14:ligatures w14:val="none"/>
              </w:rPr>
              <w:t xml:space="preserve">Contratação de serviços de elaboração de </w:t>
            </w:r>
            <w:r w:rsidRPr="008643D6">
              <w:rPr>
                <w:rFonts w:ascii="Times New Roman" w:eastAsia="Times New Roman" w:hAnsi="Times New Roman" w:cs="Times New Roman"/>
                <w:color w:val="000000"/>
                <w:kern w:val="0"/>
                <w:sz w:val="16"/>
                <w:szCs w:val="16"/>
                <w:lang w:eastAsia="pt-BR"/>
                <w14:ligatures w14:val="none"/>
              </w:rPr>
              <w:t xml:space="preserve">projeto de pânico e incêndio mega porte protocolado e aprovado junto a Corpo de Bombeiros ou órgão competente, com acompanhamento de vistoria e para até público de até 5.100 até 15.000 pessoas </w:t>
            </w:r>
          </w:p>
        </w:tc>
        <w:tc>
          <w:tcPr>
            <w:tcW w:w="1500" w:type="dxa"/>
            <w:shd w:val="clear" w:color="auto" w:fill="auto"/>
            <w:vAlign w:val="center"/>
            <w:hideMark/>
          </w:tcPr>
          <w:p w14:paraId="61E1EDBC"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r w:rsidRPr="008643D6">
              <w:rPr>
                <w:rFonts w:ascii="Times New Roman" w:eastAsia="Times New Roman" w:hAnsi="Times New Roman" w:cs="Times New Roman"/>
                <w:color w:val="000000"/>
                <w:kern w:val="0"/>
                <w:sz w:val="16"/>
                <w:szCs w:val="16"/>
                <w:lang w:eastAsia="pt-BR"/>
                <w14:ligatures w14:val="none"/>
              </w:rPr>
              <w:t>Evento</w:t>
            </w:r>
          </w:p>
        </w:tc>
        <w:tc>
          <w:tcPr>
            <w:tcW w:w="1294" w:type="dxa"/>
            <w:shd w:val="clear" w:color="auto" w:fill="auto"/>
            <w:vAlign w:val="center"/>
          </w:tcPr>
          <w:p w14:paraId="336A388A" w14:textId="77777777" w:rsidR="006A2218" w:rsidRPr="008643D6" w:rsidRDefault="006A2218" w:rsidP="00452456">
            <w:pPr>
              <w:spacing w:after="0" w:line="240" w:lineRule="auto"/>
              <w:jc w:val="center"/>
              <w:rPr>
                <w:rFonts w:ascii="Times New Roman" w:eastAsia="Times New Roman" w:hAnsi="Times New Roman" w:cs="Times New Roman"/>
                <w:color w:val="000000"/>
                <w:kern w:val="0"/>
                <w:sz w:val="16"/>
                <w:szCs w:val="16"/>
                <w:lang w:eastAsia="pt-BR"/>
                <w14:ligatures w14:val="none"/>
              </w:rPr>
            </w:pPr>
          </w:p>
        </w:tc>
      </w:tr>
    </w:tbl>
    <w:p w14:paraId="7C08DE36" w14:textId="3CB2E2C8" w:rsidR="00A97770" w:rsidRDefault="00A97770" w:rsidP="002575D3">
      <w:pPr>
        <w:spacing w:after="0" w:line="240" w:lineRule="auto"/>
        <w:jc w:val="both"/>
        <w:rPr>
          <w:rFonts w:ascii="Times New Roman" w:hAnsi="Times New Roman" w:cs="Times New Roman"/>
          <w:sz w:val="24"/>
          <w:szCs w:val="24"/>
        </w:rPr>
      </w:pPr>
    </w:p>
    <w:p w14:paraId="40687DB2" w14:textId="77777777" w:rsidR="006E4491" w:rsidRPr="002575D3" w:rsidRDefault="002575D3" w:rsidP="006E4491">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xml:space="preserve">Mais informações podem ser obtidas pelo telefone da licitação </w:t>
      </w:r>
      <w:r w:rsidR="006E4491" w:rsidRPr="002575D3">
        <w:rPr>
          <w:rFonts w:ascii="Times New Roman" w:hAnsi="Times New Roman" w:cs="Times New Roman"/>
          <w:sz w:val="24"/>
          <w:szCs w:val="24"/>
        </w:rPr>
        <w:t>licitação (38) 3215</w:t>
      </w:r>
      <w:r w:rsidR="006E4491">
        <w:rPr>
          <w:rFonts w:ascii="Times New Roman" w:hAnsi="Times New Roman" w:cs="Times New Roman"/>
          <w:sz w:val="24"/>
          <w:szCs w:val="24"/>
        </w:rPr>
        <w:t>-</w:t>
      </w:r>
      <w:r w:rsidR="006E4491" w:rsidRPr="002575D3">
        <w:rPr>
          <w:rFonts w:ascii="Times New Roman" w:hAnsi="Times New Roman" w:cs="Times New Roman"/>
          <w:sz w:val="24"/>
          <w:szCs w:val="24"/>
        </w:rPr>
        <w:t>3644</w:t>
      </w:r>
      <w:r w:rsidR="006E4491">
        <w:rPr>
          <w:rFonts w:ascii="Times New Roman" w:hAnsi="Times New Roman" w:cs="Times New Roman"/>
          <w:sz w:val="24"/>
          <w:szCs w:val="24"/>
        </w:rPr>
        <w:t xml:space="preserve"> e  pelo e-mail: licitacoes@codanorte.mg.gov.br.</w:t>
      </w:r>
    </w:p>
    <w:p w14:paraId="69B3C802"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w:t>
      </w:r>
    </w:p>
    <w:p w14:paraId="310CDF47"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xml:space="preserve">Montes Claros/MG, </w:t>
      </w:r>
      <w:r>
        <w:rPr>
          <w:rFonts w:ascii="Times New Roman" w:hAnsi="Times New Roman" w:cs="Times New Roman"/>
          <w:sz w:val="24"/>
          <w:szCs w:val="24"/>
        </w:rPr>
        <w:t>18 de dezembro</w:t>
      </w:r>
      <w:r w:rsidRPr="002575D3">
        <w:rPr>
          <w:rFonts w:ascii="Times New Roman" w:hAnsi="Times New Roman" w:cs="Times New Roman"/>
          <w:sz w:val="24"/>
          <w:szCs w:val="24"/>
        </w:rPr>
        <w:t xml:space="preserve"> de 2025.</w:t>
      </w:r>
    </w:p>
    <w:p w14:paraId="55DE6582"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w:t>
      </w:r>
    </w:p>
    <w:p w14:paraId="4FE90757" w14:textId="77777777" w:rsidR="002575D3" w:rsidRPr="002575D3" w:rsidRDefault="002575D3" w:rsidP="002575D3">
      <w:pPr>
        <w:spacing w:after="0" w:line="240" w:lineRule="auto"/>
        <w:jc w:val="both"/>
        <w:rPr>
          <w:rFonts w:ascii="Times New Roman" w:hAnsi="Times New Roman" w:cs="Times New Roman"/>
          <w:sz w:val="24"/>
          <w:szCs w:val="24"/>
        </w:rPr>
      </w:pPr>
    </w:p>
    <w:p w14:paraId="4BA0E55D" w14:textId="77777777" w:rsidR="002575D3" w:rsidRPr="002575D3" w:rsidRDefault="002575D3" w:rsidP="002575D3">
      <w:pPr>
        <w:spacing w:after="0" w:line="240" w:lineRule="auto"/>
        <w:jc w:val="both"/>
        <w:rPr>
          <w:rFonts w:ascii="Times New Roman" w:hAnsi="Times New Roman" w:cs="Times New Roman"/>
          <w:sz w:val="24"/>
          <w:szCs w:val="24"/>
        </w:rPr>
      </w:pPr>
    </w:p>
    <w:p w14:paraId="768BF560" w14:textId="77777777" w:rsidR="002575D3" w:rsidRPr="002575D3" w:rsidRDefault="002575D3" w:rsidP="002575D3">
      <w:pPr>
        <w:spacing w:after="0" w:line="240" w:lineRule="auto"/>
        <w:jc w:val="center"/>
        <w:rPr>
          <w:rFonts w:ascii="Times New Roman" w:hAnsi="Times New Roman" w:cs="Times New Roman"/>
          <w:sz w:val="24"/>
          <w:szCs w:val="24"/>
        </w:rPr>
      </w:pPr>
      <w:r w:rsidRPr="002575D3">
        <w:rPr>
          <w:rFonts w:ascii="Times New Roman" w:hAnsi="Times New Roman" w:cs="Times New Roman"/>
          <w:sz w:val="24"/>
          <w:szCs w:val="24"/>
        </w:rPr>
        <w:t>July France Silveira Fonseca</w:t>
      </w:r>
    </w:p>
    <w:p w14:paraId="725166D9" w14:textId="77777777" w:rsidR="002575D3" w:rsidRPr="002575D3" w:rsidRDefault="002575D3" w:rsidP="002575D3">
      <w:pPr>
        <w:spacing w:after="0" w:line="240" w:lineRule="auto"/>
        <w:jc w:val="center"/>
        <w:rPr>
          <w:rFonts w:ascii="Times New Roman" w:hAnsi="Times New Roman" w:cs="Times New Roman"/>
          <w:sz w:val="24"/>
          <w:szCs w:val="24"/>
        </w:rPr>
      </w:pPr>
      <w:r w:rsidRPr="002575D3">
        <w:rPr>
          <w:rFonts w:ascii="Times New Roman" w:hAnsi="Times New Roman" w:cs="Times New Roman"/>
          <w:sz w:val="24"/>
          <w:szCs w:val="24"/>
        </w:rPr>
        <w:t>Agente de Contratação</w:t>
      </w:r>
    </w:p>
    <w:p w14:paraId="09C18C2A" w14:textId="77777777" w:rsidR="002575D3" w:rsidRPr="002575D3" w:rsidRDefault="002575D3" w:rsidP="002575D3">
      <w:pPr>
        <w:pStyle w:val="Nvel2-Opcional"/>
        <w:spacing w:before="0" w:line="240" w:lineRule="auto"/>
        <w:rPr>
          <w:rFonts w:ascii="Times New Roman" w:hAnsi="Times New Roman" w:cs="Times New Roman"/>
          <w:i w:val="0"/>
          <w:iCs/>
          <w:color w:val="auto"/>
        </w:rPr>
      </w:pPr>
    </w:p>
    <w:sectPr w:rsidR="002575D3" w:rsidRPr="002575D3" w:rsidSect="00BB1885">
      <w:headerReference w:type="default" r:id="rId8"/>
      <w:pgSz w:w="11906" w:h="16838"/>
      <w:pgMar w:top="1418" w:right="851" w:bottom="85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A7F184" w14:textId="77777777" w:rsidR="008C133D" w:rsidRDefault="008C133D" w:rsidP="002575D3">
      <w:pPr>
        <w:spacing w:after="0" w:line="240" w:lineRule="auto"/>
      </w:pPr>
      <w:r>
        <w:separator/>
      </w:r>
    </w:p>
  </w:endnote>
  <w:endnote w:type="continuationSeparator" w:id="0">
    <w:p w14:paraId="3905C6D1" w14:textId="77777777" w:rsidR="008C133D" w:rsidRDefault="008C133D" w:rsidP="00257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altName w:val="Times New Roman"/>
    <w:charset w:val="00"/>
    <w:family w:val="roman"/>
    <w:pitch w:val="default"/>
  </w:font>
  <w:font w:name="Lohit Hindi">
    <w:altName w:val="Times New Roman"/>
    <w:panose1 w:val="00000000000000000000"/>
    <w:charset w:val="00"/>
    <w:family w:val="roman"/>
    <w:notTrueType/>
    <w:pitch w:val="default"/>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Liberation Sans">
    <w:altName w:val="Times New Roman"/>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0A8365" w14:textId="77777777" w:rsidR="008C133D" w:rsidRDefault="008C133D" w:rsidP="002575D3">
      <w:pPr>
        <w:spacing w:after="0" w:line="240" w:lineRule="auto"/>
      </w:pPr>
      <w:r>
        <w:separator/>
      </w:r>
    </w:p>
  </w:footnote>
  <w:footnote w:type="continuationSeparator" w:id="0">
    <w:p w14:paraId="41E7F75D" w14:textId="77777777" w:rsidR="008C133D" w:rsidRDefault="008C133D" w:rsidP="002575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866781" w14:textId="77777777" w:rsidR="002575D3" w:rsidRDefault="002575D3" w:rsidP="002575D3">
    <w:pPr>
      <w:pStyle w:val="Cabealho"/>
      <w:jc w:val="right"/>
      <w:rPr>
        <w:b/>
        <w:sz w:val="40"/>
        <w:szCs w:val="40"/>
      </w:rPr>
    </w:pPr>
    <w:r>
      <w:rPr>
        <w:b/>
        <w:noProof/>
        <w:sz w:val="40"/>
        <w:szCs w:val="40"/>
      </w:rPr>
      <w:drawing>
        <wp:anchor distT="0" distB="0" distL="114300" distR="114300" simplePos="0" relativeHeight="251661312" behindDoc="1" locked="0" layoutInCell="1" allowOverlap="1" wp14:anchorId="79E67CBC" wp14:editId="1A4C3042">
          <wp:simplePos x="0" y="0"/>
          <wp:positionH relativeFrom="column">
            <wp:posOffset>4806950</wp:posOffset>
          </wp:positionH>
          <wp:positionV relativeFrom="paragraph">
            <wp:posOffset>-133350</wp:posOffset>
          </wp:positionV>
          <wp:extent cx="1057910" cy="1026160"/>
          <wp:effectExtent l="0" t="0" r="8890" b="2540"/>
          <wp:wrapNone/>
          <wp:docPr id="1411059608" name="Imagem 1411059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910" cy="102616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77E42678" wp14:editId="06A4C946">
          <wp:simplePos x="0" y="0"/>
          <wp:positionH relativeFrom="column">
            <wp:posOffset>565785</wp:posOffset>
          </wp:positionH>
          <wp:positionV relativeFrom="paragraph">
            <wp:posOffset>-76200</wp:posOffset>
          </wp:positionV>
          <wp:extent cx="4118610" cy="890270"/>
          <wp:effectExtent l="0" t="0" r="0" b="5080"/>
          <wp:wrapNone/>
          <wp:docPr id="1651538596" name="Imagem 1651538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118610" cy="8902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3D8CD1" w14:textId="77777777" w:rsidR="002575D3" w:rsidRDefault="002575D3" w:rsidP="002575D3">
    <w:pPr>
      <w:pStyle w:val="Cabealho"/>
      <w:jc w:val="right"/>
      <w:rPr>
        <w:b/>
        <w:sz w:val="40"/>
        <w:szCs w:val="40"/>
      </w:rPr>
    </w:pPr>
  </w:p>
  <w:p w14:paraId="434FF64E" w14:textId="77777777" w:rsidR="002575D3" w:rsidRDefault="002575D3" w:rsidP="002575D3">
    <w:pPr>
      <w:pStyle w:val="Cabealho"/>
      <w:jc w:val="right"/>
      <w:rPr>
        <w:b/>
        <w:sz w:val="16"/>
        <w:szCs w:val="16"/>
      </w:rPr>
    </w:pPr>
  </w:p>
  <w:p w14:paraId="6DA8FA01" w14:textId="77777777" w:rsidR="002575D3" w:rsidRDefault="002575D3" w:rsidP="002575D3">
    <w:pPr>
      <w:pStyle w:val="Cabealho"/>
      <w:tabs>
        <w:tab w:val="left" w:pos="7125"/>
      </w:tabs>
      <w:rPr>
        <w:b/>
        <w:sz w:val="16"/>
        <w:szCs w:val="16"/>
      </w:rPr>
    </w:pPr>
    <w:r>
      <w:rPr>
        <w:b/>
        <w:noProof/>
        <w:sz w:val="16"/>
        <w:szCs w:val="16"/>
      </w:rPr>
      <w:drawing>
        <wp:anchor distT="0" distB="0" distL="114300" distR="114300" simplePos="0" relativeHeight="251660288" behindDoc="0" locked="0" layoutInCell="1" allowOverlap="1" wp14:anchorId="7ACA49AF" wp14:editId="3D79B4D0">
          <wp:simplePos x="0" y="0"/>
          <wp:positionH relativeFrom="page">
            <wp:align>left</wp:align>
          </wp:positionH>
          <wp:positionV relativeFrom="paragraph">
            <wp:posOffset>181610</wp:posOffset>
          </wp:positionV>
          <wp:extent cx="7553325" cy="66185"/>
          <wp:effectExtent l="0" t="0" r="0" b="0"/>
          <wp:wrapNone/>
          <wp:docPr id="92021349" name="Imagem 92021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4"/>
                  <pic:cNvPicPr>
                    <a:picLocks noChangeAspect="1" noChangeArrowheads="1"/>
                  </pic:cNvPicPr>
                </pic:nvPicPr>
                <pic:blipFill>
                  <a:blip r:embed="rId3">
                    <a:extLst>
                      <a:ext uri="{28A0092B-C50C-407E-A947-70E740481C1C}">
                        <a14:useLocalDpi xmlns:a14="http://schemas.microsoft.com/office/drawing/2010/main" val="0"/>
                      </a:ext>
                    </a:extLst>
                  </a:blip>
                  <a:srcRect t="66667"/>
                  <a:stretch>
                    <a:fillRect/>
                  </a:stretch>
                </pic:blipFill>
                <pic:spPr bwMode="auto">
                  <a:xfrm>
                    <a:off x="0" y="0"/>
                    <a:ext cx="7957869" cy="697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16"/>
        <w:szCs w:val="16"/>
      </w:rPr>
      <w:tab/>
    </w:r>
    <w:r>
      <w:rPr>
        <w:b/>
        <w:sz w:val="16"/>
        <w:szCs w:val="16"/>
      </w:rPr>
      <w:tab/>
    </w:r>
  </w:p>
  <w:p w14:paraId="068BF93E" w14:textId="77777777" w:rsidR="002575D3" w:rsidRDefault="002575D3" w:rsidP="002575D3">
    <w:pPr>
      <w:pStyle w:val="Cabealho"/>
      <w:tabs>
        <w:tab w:val="left" w:pos="7125"/>
      </w:tabs>
      <w:rPr>
        <w:b/>
        <w:sz w:val="16"/>
        <w:szCs w:val="16"/>
      </w:rPr>
    </w:pPr>
  </w:p>
  <w:p w14:paraId="42E5832F" w14:textId="77777777" w:rsidR="002575D3" w:rsidRPr="006C641F" w:rsidRDefault="002575D3" w:rsidP="002575D3">
    <w:pPr>
      <w:pStyle w:val="Cabealho"/>
      <w:tabs>
        <w:tab w:val="left" w:pos="7125"/>
      </w:tabs>
      <w:rPr>
        <w:b/>
        <w:sz w:val="16"/>
        <w:szCs w:val="16"/>
      </w:rPr>
    </w:pPr>
    <w:r>
      <w:rPr>
        <w:b/>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80F4AB9"/>
    <w:multiLevelType w:val="multilevel"/>
    <w:tmpl w:val="F8101146"/>
    <w:lvl w:ilvl="0">
      <w:start w:val="1"/>
      <w:numFmt w:val="decimal"/>
      <w:lvlText w:val="%1."/>
      <w:lvlJc w:val="left"/>
      <w:pPr>
        <w:ind w:left="1495" w:hanging="360"/>
      </w:pPr>
      <w:rPr>
        <w:rFonts w:hint="default"/>
        <w:b/>
      </w:rPr>
    </w:lvl>
    <w:lvl w:ilvl="1">
      <w:start w:val="1"/>
      <w:numFmt w:val="decimal"/>
      <w:pStyle w:val="Nivel2-Opcional"/>
      <w:lvlText w:val="%1.%2."/>
      <w:lvlJc w:val="left"/>
      <w:pPr>
        <w:ind w:left="574" w:hanging="432"/>
      </w:pPr>
      <w:rPr>
        <w:rFonts w:hint="default"/>
        <w:b/>
        <w:bCs/>
        <w:i w:val="0"/>
        <w:strike w:val="0"/>
        <w:color w:val="auto"/>
        <w:sz w:val="24"/>
        <w:szCs w:val="24"/>
        <w:u w:val="none"/>
      </w:rPr>
    </w:lvl>
    <w:lvl w:ilvl="2">
      <w:start w:val="1"/>
      <w:numFmt w:val="decimal"/>
      <w:pStyle w:val="Nivel3"/>
      <w:lvlText w:val="%1.%2.%3"/>
      <w:lvlJc w:val="left"/>
      <w:pPr>
        <w:ind w:left="3624" w:hanging="504"/>
      </w:pPr>
      <w:rPr>
        <w:rFonts w:hint="default"/>
        <w:b w:val="0"/>
        <w:i w:val="0"/>
        <w:strike w:val="0"/>
        <w:color w:val="000000" w:themeColor="text1"/>
        <w:sz w:val="20"/>
        <w:szCs w:val="20"/>
      </w:rPr>
    </w:lvl>
    <w:lvl w:ilvl="3">
      <w:start w:val="1"/>
      <w:numFmt w:val="decimal"/>
      <w:pStyle w:val="Nvel4-R"/>
      <w:lvlText w:val="%1.%2.%3.%4."/>
      <w:lvlJc w:val="left"/>
      <w:pPr>
        <w:ind w:left="3626" w:hanging="648"/>
      </w:pPr>
      <w:rPr>
        <w:rFonts w:hint="default"/>
      </w:rPr>
    </w:lvl>
    <w:lvl w:ilvl="4">
      <w:start w:val="1"/>
      <w:numFmt w:val="decimal"/>
      <w:pStyle w:val="Nivel5"/>
      <w:lvlText w:val="%1.%2.%3.%4.%5."/>
      <w:lvlJc w:val="left"/>
      <w:pPr>
        <w:ind w:left="3367" w:hanging="792"/>
      </w:pPr>
      <w:rPr>
        <w:rFonts w:hint="default"/>
      </w:rPr>
    </w:lvl>
    <w:lvl w:ilvl="5">
      <w:start w:val="1"/>
      <w:numFmt w:val="decimal"/>
      <w:lvlText w:val="%1.%2.%3.%4.%5.%6."/>
      <w:lvlJc w:val="left"/>
      <w:pPr>
        <w:ind w:left="3871" w:hanging="936"/>
      </w:pPr>
      <w:rPr>
        <w:rFonts w:hint="default"/>
      </w:rPr>
    </w:lvl>
    <w:lvl w:ilvl="6">
      <w:start w:val="1"/>
      <w:numFmt w:val="decimal"/>
      <w:lvlText w:val="%1.%2.%3.%4.%5.%6.%7."/>
      <w:lvlJc w:val="left"/>
      <w:pPr>
        <w:ind w:left="4375" w:hanging="1080"/>
      </w:pPr>
      <w:rPr>
        <w:rFonts w:hint="default"/>
      </w:rPr>
    </w:lvl>
    <w:lvl w:ilvl="7">
      <w:start w:val="1"/>
      <w:numFmt w:val="decimal"/>
      <w:lvlText w:val="%1.%2.%3.%4.%5.%6.%7.%8."/>
      <w:lvlJc w:val="left"/>
      <w:pPr>
        <w:ind w:left="4879" w:hanging="1224"/>
      </w:pPr>
      <w:rPr>
        <w:rFonts w:hint="default"/>
      </w:rPr>
    </w:lvl>
    <w:lvl w:ilvl="8">
      <w:start w:val="1"/>
      <w:numFmt w:val="decimal"/>
      <w:lvlText w:val="%1.%2.%3.%4.%5.%6.%7.%8.%9."/>
      <w:lvlJc w:val="left"/>
      <w:pPr>
        <w:ind w:left="5455" w:hanging="1440"/>
      </w:pPr>
      <w:rPr>
        <w:rFonts w:hint="default"/>
      </w:rPr>
    </w:lvl>
  </w:abstractNum>
  <w:abstractNum w:abstractNumId="2" w15:restartNumberingAfterBreak="0">
    <w:nsid w:val="13933114"/>
    <w:multiLevelType w:val="multilevel"/>
    <w:tmpl w:val="0C2E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703743"/>
    <w:multiLevelType w:val="multilevel"/>
    <w:tmpl w:val="362CC026"/>
    <w:lvl w:ilvl="0">
      <w:start w:val="1"/>
      <w:numFmt w:val="decimal"/>
      <w:lvlText w:val="%1."/>
      <w:lvlJc w:val="left"/>
      <w:pPr>
        <w:ind w:left="360" w:hanging="360"/>
      </w:pPr>
      <w:rPr>
        <w:b/>
      </w:rPr>
    </w:lvl>
    <w:lvl w:ilvl="1">
      <w:start w:val="1"/>
      <w:numFmt w:val="decimal"/>
      <w:pStyle w:val="Ttulo2"/>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EE70A0C"/>
    <w:multiLevelType w:val="multilevel"/>
    <w:tmpl w:val="46F0DB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4A5659E"/>
    <w:multiLevelType w:val="hybridMultilevel"/>
    <w:tmpl w:val="FC3AC9AC"/>
    <w:lvl w:ilvl="0" w:tplc="66CE788C">
      <w:start w:val="2"/>
      <w:numFmt w:val="decimal"/>
      <w:pStyle w:val="Nivel01"/>
      <w:lvlText w:val="%1."/>
      <w:lvlJc w:val="left"/>
      <w:pPr>
        <w:ind w:left="1855" w:hanging="360"/>
      </w:pPr>
      <w:rPr>
        <w:rFonts w:hint="default"/>
      </w:rPr>
    </w:lvl>
    <w:lvl w:ilvl="1" w:tplc="04160019">
      <w:start w:val="1"/>
      <w:numFmt w:val="lowerLetter"/>
      <w:lvlText w:val="%2."/>
      <w:lvlJc w:val="left"/>
      <w:pPr>
        <w:ind w:left="2575" w:hanging="360"/>
      </w:pPr>
    </w:lvl>
    <w:lvl w:ilvl="2" w:tplc="0416001B" w:tentative="1">
      <w:start w:val="1"/>
      <w:numFmt w:val="lowerRoman"/>
      <w:lvlText w:val="%3."/>
      <w:lvlJc w:val="right"/>
      <w:pPr>
        <w:ind w:left="3295" w:hanging="180"/>
      </w:pPr>
    </w:lvl>
    <w:lvl w:ilvl="3" w:tplc="0416000F" w:tentative="1">
      <w:start w:val="1"/>
      <w:numFmt w:val="decimal"/>
      <w:lvlText w:val="%4."/>
      <w:lvlJc w:val="left"/>
      <w:pPr>
        <w:ind w:left="4015" w:hanging="360"/>
      </w:pPr>
    </w:lvl>
    <w:lvl w:ilvl="4" w:tplc="04160019" w:tentative="1">
      <w:start w:val="1"/>
      <w:numFmt w:val="lowerLetter"/>
      <w:lvlText w:val="%5."/>
      <w:lvlJc w:val="left"/>
      <w:pPr>
        <w:ind w:left="4735" w:hanging="360"/>
      </w:pPr>
    </w:lvl>
    <w:lvl w:ilvl="5" w:tplc="0416001B" w:tentative="1">
      <w:start w:val="1"/>
      <w:numFmt w:val="lowerRoman"/>
      <w:lvlText w:val="%6."/>
      <w:lvlJc w:val="right"/>
      <w:pPr>
        <w:ind w:left="5455" w:hanging="180"/>
      </w:pPr>
    </w:lvl>
    <w:lvl w:ilvl="6" w:tplc="0416000F" w:tentative="1">
      <w:start w:val="1"/>
      <w:numFmt w:val="decimal"/>
      <w:lvlText w:val="%7."/>
      <w:lvlJc w:val="left"/>
      <w:pPr>
        <w:ind w:left="6175" w:hanging="360"/>
      </w:pPr>
    </w:lvl>
    <w:lvl w:ilvl="7" w:tplc="04160019" w:tentative="1">
      <w:start w:val="1"/>
      <w:numFmt w:val="lowerLetter"/>
      <w:lvlText w:val="%8."/>
      <w:lvlJc w:val="left"/>
      <w:pPr>
        <w:ind w:left="6895" w:hanging="360"/>
      </w:pPr>
    </w:lvl>
    <w:lvl w:ilvl="8" w:tplc="0416001B" w:tentative="1">
      <w:start w:val="1"/>
      <w:numFmt w:val="lowerRoman"/>
      <w:lvlText w:val="%9."/>
      <w:lvlJc w:val="right"/>
      <w:pPr>
        <w:ind w:left="7615" w:hanging="180"/>
      </w:pPr>
    </w:lvl>
  </w:abstractNum>
  <w:abstractNum w:abstractNumId="7" w15:restartNumberingAfterBreak="0">
    <w:nsid w:val="3517720C"/>
    <w:multiLevelType w:val="multilevel"/>
    <w:tmpl w:val="C23898F8"/>
    <w:lvl w:ilvl="0">
      <w:start w:val="1"/>
      <w:numFmt w:val="bullet"/>
      <w:lvlText w:val=""/>
      <w:lvlJc w:val="left"/>
      <w:pPr>
        <w:tabs>
          <w:tab w:val="num" w:pos="720"/>
        </w:tabs>
        <w:ind w:left="720" w:hanging="360"/>
      </w:pPr>
      <w:rPr>
        <w:rFonts w:ascii="Symbol" w:hAnsi="Symbol" w:hint="default"/>
        <w:sz w:val="20"/>
      </w:rPr>
    </w:lvl>
    <w:lvl w:ilvl="1">
      <w:start w:val="3"/>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EC3BBE"/>
    <w:multiLevelType w:val="hybridMultilevel"/>
    <w:tmpl w:val="53EE355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7D93F87"/>
    <w:multiLevelType w:val="hybridMultilevel"/>
    <w:tmpl w:val="D5AE0F02"/>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84C04FE"/>
    <w:multiLevelType w:val="multilevel"/>
    <w:tmpl w:val="B9BE6450"/>
    <w:lvl w:ilvl="0">
      <w:start w:val="1"/>
      <w:numFmt w:val="decimal"/>
      <w:pStyle w:val="Ttulo1"/>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4506232"/>
    <w:multiLevelType w:val="multilevel"/>
    <w:tmpl w:val="E7F2E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614E9A"/>
    <w:multiLevelType w:val="multilevel"/>
    <w:tmpl w:val="4224B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91757A"/>
    <w:multiLevelType w:val="hybridMultilevel"/>
    <w:tmpl w:val="D6A4043C"/>
    <w:lvl w:ilvl="0" w:tplc="B89A9A64">
      <w:start w:val="1"/>
      <w:numFmt w:val="upperRoman"/>
      <w:pStyle w:val="Nivel3-erro"/>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9DB48FE8">
      <w:start w:val="1"/>
      <w:numFmt w:val="decimal"/>
      <w:lvlText w:val="%4."/>
      <w:lvlJc w:val="left"/>
      <w:pPr>
        <w:ind w:left="5355" w:hanging="360"/>
      </w:pPr>
    </w:lvl>
    <w:lvl w:ilvl="4" w:tplc="04160019">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5" w15:restartNumberingAfterBreak="0">
    <w:nsid w:val="4C1B72C5"/>
    <w:multiLevelType w:val="multilevel"/>
    <w:tmpl w:val="0D5270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66E52951"/>
    <w:multiLevelType w:val="hybridMultilevel"/>
    <w:tmpl w:val="6FC07CEA"/>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88E6983"/>
    <w:multiLevelType w:val="multilevel"/>
    <w:tmpl w:val="9E9652E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2989" w:hanging="720"/>
      </w:pPr>
      <w:rPr>
        <w:rFonts w:hint="default"/>
        <w:b w:val="0"/>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B7129F4"/>
    <w:multiLevelType w:val="multilevel"/>
    <w:tmpl w:val="79E0E49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1" w15:restartNumberingAfterBreak="0">
    <w:nsid w:val="72AC0669"/>
    <w:multiLevelType w:val="hybridMultilevel"/>
    <w:tmpl w:val="3EEA21D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737825A3"/>
    <w:multiLevelType w:val="multilevel"/>
    <w:tmpl w:val="4B54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4"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DFB6B10"/>
    <w:multiLevelType w:val="multilevel"/>
    <w:tmpl w:val="063EB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4638368">
    <w:abstractNumId w:val="0"/>
  </w:num>
  <w:num w:numId="2" w16cid:durableId="1602683068">
    <w:abstractNumId w:val="23"/>
  </w:num>
  <w:num w:numId="3" w16cid:durableId="845435080">
    <w:abstractNumId w:val="24"/>
  </w:num>
  <w:num w:numId="4" w16cid:durableId="709232941">
    <w:abstractNumId w:val="11"/>
  </w:num>
  <w:num w:numId="5" w16cid:durableId="1820808710">
    <w:abstractNumId w:val="5"/>
  </w:num>
  <w:num w:numId="6" w16cid:durableId="317926958">
    <w:abstractNumId w:val="16"/>
  </w:num>
  <w:num w:numId="7" w16cid:durableId="1503352882">
    <w:abstractNumId w:val="18"/>
  </w:num>
  <w:num w:numId="8" w16cid:durableId="1079056423">
    <w:abstractNumId w:val="14"/>
  </w:num>
  <w:num w:numId="9" w16cid:durableId="1193031402">
    <w:abstractNumId w:val="1"/>
  </w:num>
  <w:num w:numId="10" w16cid:durableId="859126095">
    <w:abstractNumId w:val="10"/>
  </w:num>
  <w:num w:numId="11" w16cid:durableId="1863204528">
    <w:abstractNumId w:val="3"/>
  </w:num>
  <w:num w:numId="12" w16cid:durableId="219173427">
    <w:abstractNumId w:val="20"/>
  </w:num>
  <w:num w:numId="13" w16cid:durableId="1911231967">
    <w:abstractNumId w:val="6"/>
  </w:num>
  <w:num w:numId="14" w16cid:durableId="1534657904">
    <w:abstractNumId w:val="2"/>
  </w:num>
  <w:num w:numId="15" w16cid:durableId="328486535">
    <w:abstractNumId w:val="9"/>
  </w:num>
  <w:num w:numId="16" w16cid:durableId="1338774556">
    <w:abstractNumId w:val="17"/>
  </w:num>
  <w:num w:numId="17" w16cid:durableId="347029696">
    <w:abstractNumId w:val="12"/>
  </w:num>
  <w:num w:numId="18" w16cid:durableId="1629169318">
    <w:abstractNumId w:val="25"/>
  </w:num>
  <w:num w:numId="19" w16cid:durableId="1764260922">
    <w:abstractNumId w:val="7"/>
  </w:num>
  <w:num w:numId="20" w16cid:durableId="796753655">
    <w:abstractNumId w:val="15"/>
  </w:num>
  <w:num w:numId="21" w16cid:durableId="1543787470">
    <w:abstractNumId w:val="4"/>
  </w:num>
  <w:num w:numId="22" w16cid:durableId="537133574">
    <w:abstractNumId w:val="13"/>
  </w:num>
  <w:num w:numId="23" w16cid:durableId="93981257">
    <w:abstractNumId w:val="22"/>
  </w:num>
  <w:num w:numId="24" w16cid:durableId="60451227">
    <w:abstractNumId w:val="19"/>
  </w:num>
  <w:num w:numId="25" w16cid:durableId="1788281537">
    <w:abstractNumId w:val="21"/>
  </w:num>
  <w:num w:numId="26" w16cid:durableId="5283041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5D3"/>
    <w:rsid w:val="002575D3"/>
    <w:rsid w:val="0034013C"/>
    <w:rsid w:val="006A2218"/>
    <w:rsid w:val="006E4491"/>
    <w:rsid w:val="007B23CB"/>
    <w:rsid w:val="008A68C0"/>
    <w:rsid w:val="008C133D"/>
    <w:rsid w:val="009955A8"/>
    <w:rsid w:val="00A97770"/>
    <w:rsid w:val="00AA0657"/>
    <w:rsid w:val="00AD62CF"/>
    <w:rsid w:val="00BB1885"/>
    <w:rsid w:val="00D52E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4AF77"/>
  <w15:chartTrackingRefBased/>
  <w15:docId w15:val="{57EC9F14-FCB3-4D1B-BB77-FD72B7A89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2575D3"/>
    <w:pPr>
      <w:keepNext/>
      <w:keepLines/>
      <w:numPr>
        <w:numId w:val="10"/>
      </w:numPr>
      <w:spacing w:before="480" w:after="0" w:line="240" w:lineRule="auto"/>
      <w:outlineLvl w:val="0"/>
    </w:pPr>
    <w:rPr>
      <w:rFonts w:ascii="Arial" w:eastAsiaTheme="majorEastAsia" w:hAnsi="Arial" w:cstheme="majorBidi"/>
      <w:b/>
      <w:bCs/>
      <w:kern w:val="0"/>
      <w:sz w:val="20"/>
      <w:szCs w:val="28"/>
      <w:lang w:eastAsia="pt-BR"/>
      <w14:ligatures w14:val="none"/>
    </w:rPr>
  </w:style>
  <w:style w:type="paragraph" w:styleId="Ttulo2">
    <w:name w:val="heading 2"/>
    <w:basedOn w:val="Normal"/>
    <w:next w:val="Normal"/>
    <w:link w:val="Ttulo2Char"/>
    <w:uiPriority w:val="9"/>
    <w:qFormat/>
    <w:rsid w:val="002575D3"/>
    <w:pPr>
      <w:keepNext/>
      <w:numPr>
        <w:ilvl w:val="1"/>
        <w:numId w:val="11"/>
      </w:numPr>
      <w:spacing w:before="120" w:after="120" w:line="276" w:lineRule="auto"/>
      <w:ind w:left="0" w:firstLine="0"/>
      <w:jc w:val="both"/>
      <w:outlineLvl w:val="1"/>
    </w:pPr>
    <w:rPr>
      <w:rFonts w:ascii="Arial" w:eastAsia="Times New Roman" w:hAnsi="Arial" w:cs="Times New Roman"/>
      <w:kern w:val="0"/>
      <w:sz w:val="20"/>
      <w:szCs w:val="20"/>
      <w:lang w:eastAsia="pt-BR"/>
      <w14:ligatures w14:val="none"/>
    </w:rPr>
  </w:style>
  <w:style w:type="paragraph" w:styleId="Ttulo3">
    <w:name w:val="heading 3"/>
    <w:basedOn w:val="Normal"/>
    <w:next w:val="Normal"/>
    <w:link w:val="Ttulo3Char"/>
    <w:uiPriority w:val="9"/>
    <w:unhideWhenUsed/>
    <w:qFormat/>
    <w:rsid w:val="002575D3"/>
    <w:pPr>
      <w:keepNext/>
      <w:keepLines/>
      <w:spacing w:before="40" w:after="0"/>
      <w:outlineLvl w:val="2"/>
    </w:pPr>
    <w:rPr>
      <w:rFonts w:asciiTheme="majorHAnsi" w:eastAsiaTheme="majorEastAsia" w:hAnsiTheme="majorHAnsi" w:cstheme="majorBidi"/>
      <w:color w:val="1F3763" w:themeColor="accent1" w:themeShade="7F"/>
      <w:kern w:val="0"/>
      <w:sz w:val="24"/>
      <w:szCs w:val="24"/>
      <w14:ligatures w14:val="none"/>
    </w:rPr>
  </w:style>
  <w:style w:type="paragraph" w:styleId="Ttulo4">
    <w:name w:val="heading 4"/>
    <w:basedOn w:val="Normal"/>
    <w:next w:val="Normal"/>
    <w:link w:val="Ttulo4Char"/>
    <w:uiPriority w:val="9"/>
    <w:unhideWhenUsed/>
    <w:qFormat/>
    <w:rsid w:val="002575D3"/>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szCs w:val="24"/>
      <w:lang w:eastAsia="pt-BR"/>
      <w14:ligatures w14:val="none"/>
    </w:rPr>
  </w:style>
  <w:style w:type="paragraph" w:styleId="Ttulo5">
    <w:name w:val="heading 5"/>
    <w:basedOn w:val="Normal"/>
    <w:next w:val="Normal"/>
    <w:link w:val="Ttulo5Char"/>
    <w:uiPriority w:val="9"/>
    <w:semiHidden/>
    <w:unhideWhenUsed/>
    <w:qFormat/>
    <w:rsid w:val="002575D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2575D3"/>
    <w:pPr>
      <w:keepNext/>
      <w:keepLines/>
      <w:spacing w:before="40" w:after="0"/>
      <w:outlineLvl w:val="5"/>
    </w:pPr>
    <w:rPr>
      <w:rFonts w:asciiTheme="majorHAnsi" w:eastAsiaTheme="majorEastAsia" w:hAnsiTheme="majorHAnsi" w:cstheme="majorBidi"/>
      <w:color w:val="1F3763" w:themeColor="accent1" w:themeShade="7F"/>
      <w:kern w:val="0"/>
      <w14:ligatures w14:val="none"/>
    </w:rPr>
  </w:style>
  <w:style w:type="paragraph" w:styleId="Ttulo7">
    <w:name w:val="heading 7"/>
    <w:basedOn w:val="Normal"/>
    <w:next w:val="Normal"/>
    <w:link w:val="Ttulo7Char"/>
    <w:uiPriority w:val="9"/>
    <w:semiHidden/>
    <w:unhideWhenUsed/>
    <w:qFormat/>
    <w:rsid w:val="002575D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2575D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2575D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vel2-Opcional">
    <w:name w:val="Nível 2-Opcional"/>
    <w:basedOn w:val="Normal"/>
    <w:link w:val="Nvel2-OpcionalChar"/>
    <w:qFormat/>
    <w:rsid w:val="002575D3"/>
    <w:pPr>
      <w:tabs>
        <w:tab w:val="left" w:pos="0"/>
      </w:tabs>
      <w:spacing w:before="240" w:after="0" w:line="276" w:lineRule="auto"/>
      <w:jc w:val="both"/>
    </w:pPr>
    <w:rPr>
      <w:rFonts w:ascii="Arial" w:eastAsia="Times New Roman" w:hAnsi="Arial" w:cs="Arial"/>
      <w:i/>
      <w:color w:val="FF0000"/>
      <w:kern w:val="0"/>
      <w:sz w:val="24"/>
      <w:szCs w:val="24"/>
      <w:lang w:eastAsia="pt-BR"/>
      <w14:ligatures w14:val="none"/>
    </w:rPr>
  </w:style>
  <w:style w:type="character" w:customStyle="1" w:styleId="Nvel2-OpcionalChar">
    <w:name w:val="Nível 2-Opcional Char"/>
    <w:basedOn w:val="Fontepargpadro"/>
    <w:link w:val="Nvel2-Opcional"/>
    <w:rsid w:val="002575D3"/>
    <w:rPr>
      <w:rFonts w:ascii="Arial" w:eastAsia="Times New Roman" w:hAnsi="Arial" w:cs="Arial"/>
      <w:i/>
      <w:color w:val="FF0000"/>
      <w:kern w:val="0"/>
      <w:sz w:val="24"/>
      <w:szCs w:val="24"/>
      <w:lang w:eastAsia="pt-BR"/>
      <w14:ligatures w14:val="none"/>
    </w:rPr>
  </w:style>
  <w:style w:type="character" w:customStyle="1" w:styleId="Ttulo1Char">
    <w:name w:val="Título 1 Char"/>
    <w:basedOn w:val="Fontepargpadro"/>
    <w:link w:val="Ttulo1"/>
    <w:uiPriority w:val="9"/>
    <w:rsid w:val="002575D3"/>
    <w:rPr>
      <w:rFonts w:ascii="Arial" w:eastAsiaTheme="majorEastAsia" w:hAnsi="Arial" w:cstheme="majorBidi"/>
      <w:b/>
      <w:bCs/>
      <w:kern w:val="0"/>
      <w:sz w:val="20"/>
      <w:szCs w:val="28"/>
      <w:lang w:eastAsia="pt-BR"/>
      <w14:ligatures w14:val="none"/>
    </w:rPr>
  </w:style>
  <w:style w:type="character" w:customStyle="1" w:styleId="Ttulo2Char">
    <w:name w:val="Título 2 Char"/>
    <w:basedOn w:val="Fontepargpadro"/>
    <w:link w:val="Ttulo2"/>
    <w:uiPriority w:val="9"/>
    <w:rsid w:val="002575D3"/>
    <w:rPr>
      <w:rFonts w:ascii="Arial" w:eastAsia="Times New Roman" w:hAnsi="Arial" w:cs="Times New Roman"/>
      <w:kern w:val="0"/>
      <w:sz w:val="20"/>
      <w:szCs w:val="20"/>
      <w:lang w:eastAsia="pt-BR"/>
      <w14:ligatures w14:val="none"/>
    </w:rPr>
  </w:style>
  <w:style w:type="character" w:customStyle="1" w:styleId="Ttulo3Char">
    <w:name w:val="Título 3 Char"/>
    <w:basedOn w:val="Fontepargpadro"/>
    <w:link w:val="Ttulo3"/>
    <w:uiPriority w:val="9"/>
    <w:rsid w:val="002575D3"/>
    <w:rPr>
      <w:rFonts w:asciiTheme="majorHAnsi" w:eastAsiaTheme="majorEastAsia" w:hAnsiTheme="majorHAnsi" w:cstheme="majorBidi"/>
      <w:color w:val="1F3763" w:themeColor="accent1" w:themeShade="7F"/>
      <w:kern w:val="0"/>
      <w:sz w:val="24"/>
      <w:szCs w:val="24"/>
      <w14:ligatures w14:val="none"/>
    </w:rPr>
  </w:style>
  <w:style w:type="character" w:customStyle="1" w:styleId="Ttulo4Char">
    <w:name w:val="Título 4 Char"/>
    <w:basedOn w:val="Fontepargpadro"/>
    <w:link w:val="Ttulo4"/>
    <w:uiPriority w:val="9"/>
    <w:rsid w:val="002575D3"/>
    <w:rPr>
      <w:rFonts w:asciiTheme="majorHAnsi" w:eastAsiaTheme="majorEastAsia" w:hAnsiTheme="majorHAnsi" w:cstheme="majorBidi"/>
      <w:i/>
      <w:iCs/>
      <w:color w:val="2F5496" w:themeColor="accent1" w:themeShade="BF"/>
      <w:kern w:val="0"/>
      <w:sz w:val="24"/>
      <w:szCs w:val="24"/>
      <w:lang w:eastAsia="pt-BR"/>
      <w14:ligatures w14:val="none"/>
    </w:rPr>
  </w:style>
  <w:style w:type="character" w:customStyle="1" w:styleId="Ttulo5Char">
    <w:name w:val="Título 5 Char"/>
    <w:basedOn w:val="Fontepargpadro"/>
    <w:link w:val="Ttulo5"/>
    <w:uiPriority w:val="9"/>
    <w:semiHidden/>
    <w:rsid w:val="002575D3"/>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2575D3"/>
    <w:rPr>
      <w:rFonts w:asciiTheme="majorHAnsi" w:eastAsiaTheme="majorEastAsia" w:hAnsiTheme="majorHAnsi" w:cstheme="majorBidi"/>
      <w:color w:val="1F3763" w:themeColor="accent1" w:themeShade="7F"/>
      <w:kern w:val="0"/>
      <w14:ligatures w14:val="none"/>
    </w:rPr>
  </w:style>
  <w:style w:type="character" w:customStyle="1" w:styleId="Ttulo7Char">
    <w:name w:val="Título 7 Char"/>
    <w:basedOn w:val="Fontepargpadro"/>
    <w:link w:val="Ttulo7"/>
    <w:uiPriority w:val="9"/>
    <w:semiHidden/>
    <w:rsid w:val="002575D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2575D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2575D3"/>
    <w:rPr>
      <w:rFonts w:eastAsiaTheme="majorEastAsia" w:cstheme="majorBidi"/>
      <w:color w:val="272727" w:themeColor="text1" w:themeTint="D8"/>
    </w:rPr>
  </w:style>
  <w:style w:type="paragraph" w:styleId="PargrafodaLista">
    <w:name w:val="List Paragraph"/>
    <w:aliases w:val="Segundo,List I Paragraph,List Paragraph,Lista Colorida - Ênfase 11,Normal com bullets,descritivo,Tabela,Parágrafo da Lista11,Subtítulo Projeto Básico,Parágrafo da Lista111,List Paragraph1,item 3 elementos,Lista Itens,Texto,Item2,lp1"/>
    <w:basedOn w:val="Normal"/>
    <w:link w:val="PargrafodaListaChar"/>
    <w:uiPriority w:val="34"/>
    <w:qFormat/>
    <w:rsid w:val="002575D3"/>
    <w:pPr>
      <w:spacing w:after="0" w:line="240" w:lineRule="auto"/>
      <w:ind w:left="720"/>
      <w:contextualSpacing/>
    </w:pPr>
    <w:rPr>
      <w:rFonts w:ascii="Times New Roman" w:eastAsia="Times New Roman" w:hAnsi="Times New Roman" w:cs="Times New Roman"/>
      <w:kern w:val="0"/>
      <w:sz w:val="24"/>
      <w:szCs w:val="24"/>
      <w:lang w:eastAsia="pt-BR"/>
      <w14:ligatures w14:val="none"/>
    </w:rPr>
  </w:style>
  <w:style w:type="paragraph" w:styleId="NormalWeb">
    <w:name w:val="Normal (Web)"/>
    <w:basedOn w:val="Normal"/>
    <w:uiPriority w:val="99"/>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Textodebalo">
    <w:name w:val="Balloon Text"/>
    <w:basedOn w:val="Normal"/>
    <w:link w:val="TextodebaloChar"/>
    <w:uiPriority w:val="99"/>
    <w:rsid w:val="002575D3"/>
    <w:pPr>
      <w:spacing w:after="0" w:line="240" w:lineRule="auto"/>
    </w:pPr>
    <w:rPr>
      <w:rFonts w:ascii="Tahoma" w:eastAsia="Times New Roman" w:hAnsi="Tahoma" w:cs="Times New Roman"/>
      <w:kern w:val="0"/>
      <w:sz w:val="16"/>
      <w:szCs w:val="16"/>
      <w:lang w:eastAsia="pt-BR"/>
      <w14:ligatures w14:val="none"/>
    </w:rPr>
  </w:style>
  <w:style w:type="character" w:customStyle="1" w:styleId="TextodebaloChar">
    <w:name w:val="Texto de balão Char"/>
    <w:basedOn w:val="Fontepargpadro"/>
    <w:link w:val="Textodebalo"/>
    <w:uiPriority w:val="99"/>
    <w:rsid w:val="002575D3"/>
    <w:rPr>
      <w:rFonts w:ascii="Tahoma" w:eastAsia="Times New Roman" w:hAnsi="Tahoma" w:cs="Times New Roman"/>
      <w:kern w:val="0"/>
      <w:sz w:val="16"/>
      <w:szCs w:val="16"/>
      <w:lang w:eastAsia="pt-BR"/>
      <w14:ligatures w14:val="none"/>
    </w:rPr>
  </w:style>
  <w:style w:type="paragraph" w:customStyle="1" w:styleId="Nvel2">
    <w:name w:val="Nível 2"/>
    <w:basedOn w:val="Normal"/>
    <w:next w:val="Normal"/>
    <w:rsid w:val="002575D3"/>
    <w:pPr>
      <w:spacing w:after="120" w:line="240" w:lineRule="auto"/>
      <w:jc w:val="both"/>
    </w:pPr>
    <w:rPr>
      <w:rFonts w:ascii="Arial" w:eastAsia="Times New Roman" w:hAnsi="Arial" w:cs="Times New Roman"/>
      <w:b/>
      <w:kern w:val="0"/>
      <w:sz w:val="24"/>
      <w:szCs w:val="20"/>
      <w:lang w:eastAsia="pt-BR"/>
      <w14:ligatures w14:val="none"/>
    </w:rPr>
  </w:style>
  <w:style w:type="character" w:customStyle="1" w:styleId="normalchar1">
    <w:name w:val="normal__char1"/>
    <w:rsid w:val="002575D3"/>
    <w:rPr>
      <w:rFonts w:ascii="Arial" w:hAnsi="Arial" w:cs="Arial" w:hint="default"/>
      <w:strike w:val="0"/>
      <w:dstrike w:val="0"/>
      <w:sz w:val="24"/>
      <w:szCs w:val="24"/>
      <w:u w:val="none"/>
      <w:effect w:val="none"/>
    </w:rPr>
  </w:style>
  <w:style w:type="character" w:customStyle="1" w:styleId="apple-style-span">
    <w:name w:val="apple-style-span"/>
    <w:basedOn w:val="Fontepargpadro"/>
    <w:rsid w:val="002575D3"/>
  </w:style>
  <w:style w:type="character" w:styleId="Hyperlink">
    <w:name w:val="Hyperlink"/>
    <w:uiPriority w:val="99"/>
    <w:rsid w:val="002575D3"/>
    <w:rPr>
      <w:color w:val="000080"/>
      <w:u w:val="single"/>
    </w:rPr>
  </w:style>
  <w:style w:type="paragraph" w:styleId="Citao">
    <w:name w:val="Quote"/>
    <w:aliases w:val="TCU,Citação AGU,NotaExplicativa"/>
    <w:basedOn w:val="Normal"/>
    <w:next w:val="Normal"/>
    <w:link w:val="CitaoChar"/>
    <w:uiPriority w:val="29"/>
    <w:qFormat/>
    <w:rsid w:val="002575D3"/>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imes New Roman"/>
      <w:i/>
      <w:iCs/>
      <w:color w:val="000000"/>
      <w:kern w:val="0"/>
      <w:sz w:val="20"/>
      <w:szCs w:val="24"/>
      <w14:ligatures w14:val="none"/>
    </w:rPr>
  </w:style>
  <w:style w:type="character" w:customStyle="1" w:styleId="CitaoChar">
    <w:name w:val="Citação Char"/>
    <w:aliases w:val="TCU Char,Citação AGU Char,NotaExplicativa Char"/>
    <w:basedOn w:val="Fontepargpadro"/>
    <w:link w:val="Citao"/>
    <w:uiPriority w:val="29"/>
    <w:qFormat/>
    <w:rsid w:val="002575D3"/>
    <w:rPr>
      <w:rFonts w:ascii="Arial" w:eastAsia="Calibri" w:hAnsi="Arial" w:cs="Times New Roman"/>
      <w:i/>
      <w:iCs/>
      <w:color w:val="000000"/>
      <w:kern w:val="0"/>
      <w:sz w:val="20"/>
      <w:szCs w:val="24"/>
      <w:shd w:val="clear" w:color="auto" w:fill="FFFFCC"/>
      <w14:ligatures w14:val="none"/>
    </w:rPr>
  </w:style>
  <w:style w:type="paragraph" w:styleId="Commarcadores5">
    <w:name w:val="List Bullet 5"/>
    <w:basedOn w:val="Normal"/>
    <w:rsid w:val="002575D3"/>
    <w:pPr>
      <w:numPr>
        <w:numId w:val="1"/>
      </w:numPr>
      <w:spacing w:after="0" w:line="240" w:lineRule="auto"/>
      <w:contextualSpacing/>
    </w:pPr>
    <w:rPr>
      <w:rFonts w:ascii="Times New Roman" w:eastAsia="Times New Roman" w:hAnsi="Times New Roman" w:cs="Times New Roman"/>
      <w:kern w:val="0"/>
      <w:sz w:val="24"/>
      <w:szCs w:val="24"/>
      <w:lang w:eastAsia="pt-BR"/>
      <w14:ligatures w14:val="none"/>
    </w:rPr>
  </w:style>
  <w:style w:type="paragraph" w:customStyle="1" w:styleId="Notaexplicativa">
    <w:name w:val="Nota explicativa"/>
    <w:basedOn w:val="Citao"/>
    <w:link w:val="NotaexplicativaChar"/>
    <w:rsid w:val="002575D3"/>
    <w:rPr>
      <w:szCs w:val="20"/>
    </w:rPr>
  </w:style>
  <w:style w:type="character" w:customStyle="1" w:styleId="NotaexplicativaChar">
    <w:name w:val="Nota explicativa Char"/>
    <w:basedOn w:val="CitaoChar"/>
    <w:link w:val="Notaexplicativa"/>
    <w:rsid w:val="002575D3"/>
    <w:rPr>
      <w:rFonts w:ascii="Arial" w:eastAsia="Calibri" w:hAnsi="Arial" w:cs="Times New Roman"/>
      <w:i/>
      <w:iCs/>
      <w:color w:val="000000"/>
      <w:kern w:val="0"/>
      <w:sz w:val="20"/>
      <w:szCs w:val="20"/>
      <w:shd w:val="clear" w:color="auto" w:fill="FFFFCC"/>
      <w14:ligatures w14:val="none"/>
    </w:rPr>
  </w:style>
  <w:style w:type="paragraph" w:styleId="Cabealho">
    <w:name w:val="header"/>
    <w:aliases w:val=" Char,Char, Char Char Char Char Char Char,Char Char Char Char Char Char"/>
    <w:basedOn w:val="Normal"/>
    <w:link w:val="CabealhoChar"/>
    <w:uiPriority w:val="99"/>
    <w:qFormat/>
    <w:rsid w:val="002575D3"/>
    <w:pPr>
      <w:tabs>
        <w:tab w:val="center" w:pos="4252"/>
        <w:tab w:val="right" w:pos="8504"/>
      </w:tabs>
      <w:spacing w:after="0" w:line="240" w:lineRule="auto"/>
    </w:pPr>
    <w:rPr>
      <w:rFonts w:ascii="Times New Roman" w:eastAsia="Times New Roman" w:hAnsi="Times New Roman" w:cs="Times New Roman"/>
      <w:kern w:val="0"/>
      <w:sz w:val="24"/>
      <w:szCs w:val="24"/>
      <w:lang w:eastAsia="pt-BR"/>
      <w14:ligatures w14:val="none"/>
    </w:rPr>
  </w:style>
  <w:style w:type="character" w:customStyle="1" w:styleId="CabealhoChar">
    <w:name w:val="Cabeçalho Char"/>
    <w:aliases w:val=" Char Char,Char Char, Char Char Char Char Char Char Char,Char Char Char Char Char Char Char"/>
    <w:basedOn w:val="Fontepargpadro"/>
    <w:link w:val="Cabealho"/>
    <w:uiPriority w:val="99"/>
    <w:rsid w:val="002575D3"/>
    <w:rPr>
      <w:rFonts w:ascii="Times New Roman" w:eastAsia="Times New Roman" w:hAnsi="Times New Roman" w:cs="Times New Roman"/>
      <w:kern w:val="0"/>
      <w:sz w:val="24"/>
      <w:szCs w:val="24"/>
      <w:lang w:eastAsia="pt-BR"/>
      <w14:ligatures w14:val="none"/>
    </w:rPr>
  </w:style>
  <w:style w:type="paragraph" w:styleId="Rodap">
    <w:name w:val="footer"/>
    <w:basedOn w:val="Normal"/>
    <w:link w:val="RodapChar"/>
    <w:uiPriority w:val="99"/>
    <w:qFormat/>
    <w:rsid w:val="002575D3"/>
    <w:pPr>
      <w:tabs>
        <w:tab w:val="center" w:pos="4252"/>
        <w:tab w:val="right" w:pos="8504"/>
      </w:tabs>
      <w:spacing w:after="0" w:line="240" w:lineRule="auto"/>
    </w:pPr>
    <w:rPr>
      <w:rFonts w:ascii="Times New Roman" w:eastAsia="Times New Roman" w:hAnsi="Times New Roman" w:cs="Times New Roman"/>
      <w:kern w:val="0"/>
      <w:sz w:val="24"/>
      <w:szCs w:val="24"/>
      <w:lang w:eastAsia="pt-BR"/>
      <w14:ligatures w14:val="none"/>
    </w:rPr>
  </w:style>
  <w:style w:type="character" w:customStyle="1" w:styleId="RodapChar">
    <w:name w:val="Rodapé Char"/>
    <w:basedOn w:val="Fontepargpadro"/>
    <w:link w:val="Rodap"/>
    <w:uiPriority w:val="99"/>
    <w:qFormat/>
    <w:rsid w:val="002575D3"/>
    <w:rPr>
      <w:rFonts w:ascii="Times New Roman" w:eastAsia="Times New Roman" w:hAnsi="Times New Roman" w:cs="Times New Roman"/>
      <w:kern w:val="0"/>
      <w:sz w:val="24"/>
      <w:szCs w:val="24"/>
      <w:lang w:eastAsia="pt-BR"/>
      <w14:ligatures w14:val="none"/>
    </w:rPr>
  </w:style>
  <w:style w:type="numbering" w:customStyle="1" w:styleId="Estilo1">
    <w:name w:val="Estilo1"/>
    <w:uiPriority w:val="99"/>
    <w:rsid w:val="002575D3"/>
    <w:pPr>
      <w:numPr>
        <w:numId w:val="2"/>
      </w:numPr>
    </w:pPr>
  </w:style>
  <w:style w:type="numbering" w:customStyle="1" w:styleId="Estilo2">
    <w:name w:val="Estilo2"/>
    <w:uiPriority w:val="99"/>
    <w:rsid w:val="002575D3"/>
    <w:pPr>
      <w:numPr>
        <w:numId w:val="3"/>
      </w:numPr>
    </w:pPr>
  </w:style>
  <w:style w:type="numbering" w:customStyle="1" w:styleId="Estilo3">
    <w:name w:val="Estilo3"/>
    <w:uiPriority w:val="99"/>
    <w:rsid w:val="002575D3"/>
    <w:pPr>
      <w:numPr>
        <w:numId w:val="4"/>
      </w:numPr>
    </w:pPr>
  </w:style>
  <w:style w:type="numbering" w:customStyle="1" w:styleId="Estilo4">
    <w:name w:val="Estilo4"/>
    <w:uiPriority w:val="99"/>
    <w:rsid w:val="002575D3"/>
    <w:pPr>
      <w:numPr>
        <w:numId w:val="5"/>
      </w:numPr>
    </w:pPr>
  </w:style>
  <w:style w:type="numbering" w:customStyle="1" w:styleId="Estilo5">
    <w:name w:val="Estilo5"/>
    <w:uiPriority w:val="99"/>
    <w:rsid w:val="002575D3"/>
    <w:pPr>
      <w:numPr>
        <w:numId w:val="6"/>
      </w:numPr>
    </w:pPr>
  </w:style>
  <w:style w:type="numbering" w:customStyle="1" w:styleId="Estilo6">
    <w:name w:val="Estilo6"/>
    <w:uiPriority w:val="99"/>
    <w:rsid w:val="002575D3"/>
    <w:pPr>
      <w:numPr>
        <w:numId w:val="7"/>
      </w:numPr>
    </w:pPr>
  </w:style>
  <w:style w:type="character" w:styleId="Refdecomentrio">
    <w:name w:val="annotation reference"/>
    <w:basedOn w:val="Fontepargpadro"/>
    <w:unhideWhenUsed/>
    <w:qFormat/>
    <w:rsid w:val="002575D3"/>
    <w:rPr>
      <w:sz w:val="16"/>
      <w:szCs w:val="16"/>
    </w:rPr>
  </w:style>
  <w:style w:type="paragraph" w:styleId="Textodecomentrio">
    <w:name w:val="annotation text"/>
    <w:basedOn w:val="Normal"/>
    <w:link w:val="TextodecomentrioChar"/>
    <w:uiPriority w:val="99"/>
    <w:unhideWhenUsed/>
    <w:qFormat/>
    <w:rsid w:val="002575D3"/>
    <w:pPr>
      <w:spacing w:after="0" w:line="240" w:lineRule="auto"/>
    </w:pPr>
    <w:rPr>
      <w:rFonts w:ascii="Times New Roman" w:eastAsia="Times New Roman" w:hAnsi="Times New Roman" w:cs="Times New Roman"/>
      <w:kern w:val="0"/>
      <w:sz w:val="20"/>
      <w:szCs w:val="20"/>
      <w:lang w:eastAsia="pt-BR"/>
      <w14:ligatures w14:val="none"/>
    </w:rPr>
  </w:style>
  <w:style w:type="character" w:customStyle="1" w:styleId="TextodecomentrioChar">
    <w:name w:val="Texto de comentário Char"/>
    <w:basedOn w:val="Fontepargpadro"/>
    <w:link w:val="Textodecomentrio"/>
    <w:uiPriority w:val="99"/>
    <w:qFormat/>
    <w:rsid w:val="002575D3"/>
    <w:rPr>
      <w:rFonts w:ascii="Times New Roman" w:eastAsia="Times New Roman" w:hAnsi="Times New Roman" w:cs="Times New Roman"/>
      <w:kern w:val="0"/>
      <w:sz w:val="20"/>
      <w:szCs w:val="20"/>
      <w:lang w:eastAsia="pt-BR"/>
      <w14:ligatures w14:val="none"/>
    </w:rPr>
  </w:style>
  <w:style w:type="paragraph" w:styleId="Assuntodocomentrio">
    <w:name w:val="annotation subject"/>
    <w:basedOn w:val="Textodecomentrio"/>
    <w:next w:val="Textodecomentrio"/>
    <w:link w:val="AssuntodocomentrioChar"/>
    <w:uiPriority w:val="99"/>
    <w:unhideWhenUsed/>
    <w:rsid w:val="002575D3"/>
    <w:rPr>
      <w:b/>
      <w:bCs/>
    </w:rPr>
  </w:style>
  <w:style w:type="character" w:customStyle="1" w:styleId="AssuntodocomentrioChar">
    <w:name w:val="Assunto do comentário Char"/>
    <w:basedOn w:val="TextodecomentrioChar"/>
    <w:link w:val="Assuntodocomentrio"/>
    <w:uiPriority w:val="99"/>
    <w:rsid w:val="002575D3"/>
    <w:rPr>
      <w:rFonts w:ascii="Times New Roman" w:eastAsia="Times New Roman" w:hAnsi="Times New Roman" w:cs="Times New Roman"/>
      <w:b/>
      <w:bCs/>
      <w:kern w:val="0"/>
      <w:sz w:val="20"/>
      <w:szCs w:val="20"/>
      <w:lang w:eastAsia="pt-BR"/>
      <w14:ligatures w14:val="none"/>
    </w:rPr>
  </w:style>
  <w:style w:type="paragraph" w:customStyle="1" w:styleId="Nivel01">
    <w:name w:val="Nivel 01"/>
    <w:basedOn w:val="PargrafodaLista"/>
    <w:next w:val="Normal"/>
    <w:link w:val="Nivel01Char"/>
    <w:autoRedefine/>
    <w:qFormat/>
    <w:rsid w:val="002575D3"/>
    <w:pPr>
      <w:numPr>
        <w:numId w:val="13"/>
      </w:numPr>
      <w:spacing w:before="360" w:after="120" w:line="360" w:lineRule="auto"/>
      <w:ind w:left="0" w:firstLine="0"/>
      <w:contextualSpacing w:val="0"/>
      <w:jc w:val="both"/>
      <w:outlineLvl w:val="0"/>
    </w:pPr>
    <w:rPr>
      <w:rFonts w:ascii="Arial" w:eastAsia="Arial" w:hAnsi="Arial" w:cs="Arial"/>
      <w:b/>
      <w:color w:val="323E4F" w:themeColor="text2" w:themeShade="BF"/>
      <w:spacing w:val="5"/>
    </w:rPr>
  </w:style>
  <w:style w:type="paragraph" w:customStyle="1" w:styleId="Nivel01Titulo">
    <w:name w:val="Nivel_01_Titulo"/>
    <w:basedOn w:val="Nivel01"/>
    <w:link w:val="Nivel01TituloChar"/>
    <w:rsid w:val="002575D3"/>
    <w:pPr>
      <w:jc w:val="left"/>
    </w:pPr>
    <w:rPr>
      <w:rFonts w:cstheme="majorBidi"/>
      <w:kern w:val="28"/>
      <w:sz w:val="52"/>
      <w:szCs w:val="52"/>
    </w:rPr>
  </w:style>
  <w:style w:type="paragraph" w:styleId="Ttulo">
    <w:name w:val="Title"/>
    <w:basedOn w:val="Normal"/>
    <w:next w:val="Normal"/>
    <w:link w:val="TtuloChar"/>
    <w:uiPriority w:val="10"/>
    <w:qFormat/>
    <w:rsid w:val="002575D3"/>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pt-BR"/>
      <w14:ligatures w14:val="none"/>
    </w:rPr>
  </w:style>
  <w:style w:type="character" w:customStyle="1" w:styleId="TtuloChar">
    <w:name w:val="Título Char"/>
    <w:basedOn w:val="Fontepargpadro"/>
    <w:link w:val="Ttulo"/>
    <w:uiPriority w:val="10"/>
    <w:rsid w:val="002575D3"/>
    <w:rPr>
      <w:rFonts w:asciiTheme="majorHAnsi" w:eastAsiaTheme="majorEastAsia" w:hAnsiTheme="majorHAnsi" w:cstheme="majorBidi"/>
      <w:color w:val="323E4F" w:themeColor="text2" w:themeShade="BF"/>
      <w:spacing w:val="5"/>
      <w:kern w:val="28"/>
      <w:sz w:val="52"/>
      <w:szCs w:val="52"/>
      <w:lang w:eastAsia="pt-BR"/>
      <w14:ligatures w14:val="none"/>
    </w:rPr>
  </w:style>
  <w:style w:type="character" w:customStyle="1" w:styleId="Nivel01Char">
    <w:name w:val="Nivel 01 Char"/>
    <w:basedOn w:val="TtuloChar"/>
    <w:link w:val="Nivel01"/>
    <w:qFormat/>
    <w:rsid w:val="002575D3"/>
    <w:rPr>
      <w:rFonts w:ascii="Arial" w:eastAsia="Arial" w:hAnsi="Arial" w:cs="Arial"/>
      <w:b/>
      <w:color w:val="323E4F" w:themeColor="text2" w:themeShade="BF"/>
      <w:spacing w:val="5"/>
      <w:kern w:val="0"/>
      <w:sz w:val="24"/>
      <w:szCs w:val="24"/>
      <w:lang w:eastAsia="pt-BR"/>
      <w14:ligatures w14:val="none"/>
    </w:rPr>
  </w:style>
  <w:style w:type="character" w:customStyle="1" w:styleId="Nivel01TituloChar">
    <w:name w:val="Nivel_01_Titulo Char"/>
    <w:basedOn w:val="Nivel01Char"/>
    <w:link w:val="Nivel01Titulo"/>
    <w:qFormat/>
    <w:rsid w:val="002575D3"/>
    <w:rPr>
      <w:rFonts w:ascii="Arial" w:eastAsia="Arial" w:hAnsi="Arial" w:cstheme="majorBidi"/>
      <w:b/>
      <w:color w:val="323E4F" w:themeColor="text2" w:themeShade="BF"/>
      <w:spacing w:val="5"/>
      <w:kern w:val="28"/>
      <w:sz w:val="52"/>
      <w:szCs w:val="52"/>
      <w:lang w:eastAsia="pt-BR"/>
      <w14:ligatures w14:val="none"/>
    </w:rPr>
  </w:style>
  <w:style w:type="table" w:styleId="Tabelacomgrade">
    <w:name w:val="Table Grid"/>
    <w:basedOn w:val="Tabelanormal"/>
    <w:uiPriority w:val="39"/>
    <w:rsid w:val="002575D3"/>
    <w:pPr>
      <w:spacing w:after="0" w:line="240" w:lineRule="auto"/>
    </w:pPr>
    <w:rPr>
      <w:rFonts w:ascii="Times New Roman" w:eastAsiaTheme="minorEastAsia"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2575D3"/>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kern w:val="0"/>
      <w:sz w:val="20"/>
      <w:szCs w:val="24"/>
      <w:lang w:eastAsia="zh-CN" w:bidi="hi-IN"/>
      <w14:ligatures w14:val="none"/>
    </w:rPr>
  </w:style>
  <w:style w:type="character" w:customStyle="1" w:styleId="QuoteChar">
    <w:name w:val="Quote Char"/>
    <w:basedOn w:val="Fontepargpadro"/>
    <w:link w:val="Citao1"/>
    <w:rsid w:val="002575D3"/>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2575D3"/>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eastAsia="Calibri" w:hAnsi="Ecofont_Spranq_eco_Sans" w:cs="Tahoma"/>
      <w:i/>
      <w:iCs/>
      <w:color w:val="000000"/>
    </w:rPr>
  </w:style>
  <w:style w:type="paragraph" w:customStyle="1" w:styleId="paragraph">
    <w:name w:val="paragraph"/>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normaltextrun">
    <w:name w:val="normaltextrun"/>
    <w:basedOn w:val="Fontepargpadro"/>
    <w:rsid w:val="002575D3"/>
  </w:style>
  <w:style w:type="character" w:customStyle="1" w:styleId="eop">
    <w:name w:val="eop"/>
    <w:basedOn w:val="Fontepargpadro"/>
    <w:rsid w:val="002575D3"/>
  </w:style>
  <w:style w:type="character" w:customStyle="1" w:styleId="spellingerror">
    <w:name w:val="spellingerror"/>
    <w:basedOn w:val="Fontepargpadro"/>
    <w:rsid w:val="002575D3"/>
  </w:style>
  <w:style w:type="paragraph" w:styleId="Corpodetexto">
    <w:name w:val="Body Text"/>
    <w:aliases w:val="bt,Block text,body text,BODY TEXT,t,Body,sp,text,sbs,block text,1,bt4,body text4,bt5,body text5,bt1,body text1,Justified,plain paragraph,pp,本文1,Block 55,??1,txt1,T1,Title 1,Text,Teh2xt,Resposta 1,tx,Resume Text,RFP Text,B,b,EHPT,Garamond"/>
    <w:basedOn w:val="Normal"/>
    <w:link w:val="CorpodetextoChar"/>
    <w:unhideWhenUsed/>
    <w:qFormat/>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CorpodetextoChar">
    <w:name w:val="Corpo de texto Char"/>
    <w:aliases w:val="bt Char,Block text Char,body text Char,BODY TEXT Char,t Char,Body Char,sp Char,text Char,sbs Char,block text Char,1 Char,bt4 Char,body text4 Char,bt5 Char,body text5 Char,bt1 Char,body text1 Char,Justified Char,plain paragraph Char"/>
    <w:basedOn w:val="Fontepargpadro"/>
    <w:link w:val="Corpodetexto"/>
    <w:rsid w:val="002575D3"/>
    <w:rPr>
      <w:rFonts w:ascii="Times New Roman" w:eastAsia="Times New Roman" w:hAnsi="Times New Roman" w:cs="Times New Roman"/>
      <w:kern w:val="0"/>
      <w:sz w:val="24"/>
      <w:szCs w:val="24"/>
      <w:lang w:eastAsia="pt-BR"/>
      <w14:ligatures w14:val="none"/>
    </w:rPr>
  </w:style>
  <w:style w:type="paragraph" w:customStyle="1" w:styleId="Nivel1">
    <w:name w:val="Nivel1"/>
    <w:basedOn w:val="Ttulo1"/>
    <w:link w:val="Nivel1Char"/>
    <w:rsid w:val="002575D3"/>
    <w:pPr>
      <w:spacing w:line="276" w:lineRule="auto"/>
      <w:ind w:left="357" w:hanging="357"/>
      <w:jc w:val="both"/>
    </w:pPr>
    <w:rPr>
      <w:rFonts w:cs="Arial"/>
      <w:bCs w:val="0"/>
      <w:color w:val="000000"/>
    </w:rPr>
  </w:style>
  <w:style w:type="character" w:customStyle="1" w:styleId="Nivel1Char">
    <w:name w:val="Nivel1 Char"/>
    <w:basedOn w:val="Ttulo1Char"/>
    <w:link w:val="Nivel1"/>
    <w:rsid w:val="002575D3"/>
    <w:rPr>
      <w:rFonts w:ascii="Arial" w:eastAsiaTheme="majorEastAsia" w:hAnsi="Arial" w:cs="Arial"/>
      <w:b/>
      <w:bCs w:val="0"/>
      <w:color w:val="000000"/>
      <w:kern w:val="0"/>
      <w:sz w:val="20"/>
      <w:szCs w:val="28"/>
      <w:lang w:eastAsia="pt-BR"/>
      <w14:ligatures w14:val="none"/>
    </w:rPr>
  </w:style>
  <w:style w:type="paragraph" w:customStyle="1" w:styleId="PargrafodaLista1">
    <w:name w:val="Parágrafo da Lista1"/>
    <w:basedOn w:val="Normal"/>
    <w:rsid w:val="002575D3"/>
    <w:pPr>
      <w:spacing w:after="0" w:line="240" w:lineRule="auto"/>
      <w:ind w:left="720"/>
    </w:pPr>
    <w:rPr>
      <w:rFonts w:ascii="Times New Roman" w:eastAsia="Times New Roman" w:hAnsi="Times New Roman" w:cs="Ecofont_Spranq_eco_Sans"/>
      <w:kern w:val="0"/>
      <w:sz w:val="24"/>
      <w:szCs w:val="24"/>
      <w:lang w:eastAsia="pt-BR"/>
      <w14:ligatures w14:val="none"/>
    </w:rPr>
  </w:style>
  <w:style w:type="paragraph" w:customStyle="1" w:styleId="Nivel2-Opcional">
    <w:name w:val="Nivel 2-Opcional"/>
    <w:basedOn w:val="Normal"/>
    <w:link w:val="Nivel2-OpcionalChar"/>
    <w:autoRedefine/>
    <w:rsid w:val="002575D3"/>
    <w:pPr>
      <w:numPr>
        <w:ilvl w:val="1"/>
        <w:numId w:val="9"/>
      </w:numPr>
      <w:tabs>
        <w:tab w:val="left" w:pos="0"/>
      </w:tabs>
      <w:spacing w:before="120" w:after="120" w:line="276" w:lineRule="auto"/>
      <w:ind w:left="0" w:firstLine="0"/>
      <w:jc w:val="both"/>
    </w:pPr>
    <w:rPr>
      <w:rFonts w:ascii="Arial" w:eastAsia="Arial" w:hAnsi="Arial" w:cs="Arial"/>
      <w:iCs/>
      <w:kern w:val="0"/>
      <w:sz w:val="24"/>
      <w:szCs w:val="24"/>
      <w:lang w:eastAsia="pt-BR"/>
      <w14:ligatures w14:val="none"/>
    </w:rPr>
  </w:style>
  <w:style w:type="paragraph" w:customStyle="1" w:styleId="Nivel10">
    <w:name w:val="Nivel 1"/>
    <w:basedOn w:val="Nivel2-Opcional"/>
    <w:next w:val="Nivel2-Opcional"/>
    <w:rsid w:val="002575D3"/>
    <w:pPr>
      <w:numPr>
        <w:ilvl w:val="0"/>
        <w:numId w:val="0"/>
      </w:numPr>
      <w:ind w:left="360" w:hanging="360"/>
    </w:pPr>
    <w:rPr>
      <w:b/>
    </w:rPr>
  </w:style>
  <w:style w:type="paragraph" w:customStyle="1" w:styleId="Nivel3-erro">
    <w:name w:val="Nivel 3-erro"/>
    <w:basedOn w:val="Nivel3"/>
    <w:link w:val="Nivel3-erroChar"/>
    <w:autoRedefine/>
    <w:rsid w:val="002575D3"/>
    <w:pPr>
      <w:numPr>
        <w:ilvl w:val="0"/>
        <w:numId w:val="8"/>
      </w:numPr>
      <w:ind w:left="993" w:firstLine="0"/>
    </w:pPr>
  </w:style>
  <w:style w:type="paragraph" w:customStyle="1" w:styleId="Nivel4">
    <w:name w:val="Nivel 4"/>
    <w:basedOn w:val="Nvel4-R"/>
    <w:link w:val="Nivel4Char"/>
    <w:autoRedefine/>
    <w:qFormat/>
    <w:rsid w:val="002575D3"/>
    <w:rPr>
      <w:i w:val="0"/>
      <w:color w:val="auto"/>
    </w:rPr>
  </w:style>
  <w:style w:type="paragraph" w:customStyle="1" w:styleId="Nivel5">
    <w:name w:val="Nivel 5"/>
    <w:basedOn w:val="Nvel4-R"/>
    <w:link w:val="Nivel5Char"/>
    <w:autoRedefine/>
    <w:qFormat/>
    <w:rsid w:val="002575D3"/>
    <w:pPr>
      <w:numPr>
        <w:ilvl w:val="4"/>
      </w:numPr>
      <w:ind w:left="851" w:firstLine="0"/>
    </w:pPr>
  </w:style>
  <w:style w:type="character" w:customStyle="1" w:styleId="Nivel4Char">
    <w:name w:val="Nivel 4 Char"/>
    <w:basedOn w:val="Fontepargpadro"/>
    <w:link w:val="Nivel4"/>
    <w:qFormat/>
    <w:rsid w:val="002575D3"/>
    <w:rPr>
      <w:rFonts w:ascii="Arial" w:eastAsia="Times New Roman" w:hAnsi="Arial" w:cs="Arial"/>
      <w:bCs/>
      <w:kern w:val="0"/>
      <w:sz w:val="20"/>
      <w:szCs w:val="20"/>
      <w:lang w:eastAsia="pt-BR"/>
      <w14:ligatures w14:val="none"/>
    </w:rPr>
  </w:style>
  <w:style w:type="paragraph" w:customStyle="1" w:styleId="textbody">
    <w:name w:val="textbody"/>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em0020ementa">
    <w:name w:val="em_0020ementa"/>
    <w:basedOn w:val="Normal"/>
    <w:rsid w:val="002575D3"/>
    <w:pPr>
      <w:spacing w:after="0" w:line="240" w:lineRule="auto"/>
      <w:ind w:left="4160"/>
      <w:jc w:val="both"/>
    </w:pPr>
    <w:rPr>
      <w:rFonts w:ascii="Times New Roman" w:eastAsia="Times New Roman" w:hAnsi="Times New Roman" w:cs="Times New Roman"/>
      <w:kern w:val="0"/>
      <w:sz w:val="28"/>
      <w:szCs w:val="28"/>
      <w:lang w:eastAsia="pt-BR"/>
      <w14:ligatures w14:val="none"/>
    </w:rPr>
  </w:style>
  <w:style w:type="character" w:customStyle="1" w:styleId="cp0020corpodespachochar1">
    <w:name w:val="cp_0020corpodespacho__char1"/>
    <w:rsid w:val="002575D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2575D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2575D3"/>
    <w:pPr>
      <w:spacing w:after="0" w:line="240" w:lineRule="auto"/>
    </w:pPr>
    <w:rPr>
      <w:rFonts w:ascii="Ecofont_Spranq_eco_Sans" w:eastAsia="Times New Roman" w:hAnsi="Ecofont_Spranq_eco_Sans" w:cs="Tahoma"/>
      <w:kern w:val="0"/>
      <w:sz w:val="24"/>
      <w:szCs w:val="24"/>
      <w:lang w:eastAsia="pt-BR"/>
      <w14:ligatures w14:val="none"/>
    </w:rPr>
  </w:style>
  <w:style w:type="character" w:styleId="Forte">
    <w:name w:val="Strong"/>
    <w:basedOn w:val="Fontepargpadro"/>
    <w:uiPriority w:val="22"/>
    <w:qFormat/>
    <w:rsid w:val="002575D3"/>
    <w:rPr>
      <w:b/>
      <w:bCs/>
    </w:rPr>
  </w:style>
  <w:style w:type="character" w:styleId="nfase">
    <w:name w:val="Emphasis"/>
    <w:basedOn w:val="Fontepargpadro"/>
    <w:uiPriority w:val="20"/>
    <w:rsid w:val="002575D3"/>
    <w:rPr>
      <w:i/>
      <w:iCs/>
    </w:rPr>
  </w:style>
  <w:style w:type="character" w:customStyle="1" w:styleId="Manoel">
    <w:name w:val="Manoel"/>
    <w:rsid w:val="002575D3"/>
    <w:rPr>
      <w:rFonts w:ascii="Arial" w:hAnsi="Arial" w:cs="Arial"/>
      <w:color w:val="7030A0"/>
      <w:sz w:val="20"/>
    </w:rPr>
  </w:style>
  <w:style w:type="character" w:customStyle="1" w:styleId="ListLabel12">
    <w:name w:val="ListLabel 12"/>
    <w:rsid w:val="002575D3"/>
    <w:rPr>
      <w:b/>
    </w:rPr>
  </w:style>
  <w:style w:type="paragraph" w:customStyle="1" w:styleId="texto1">
    <w:name w:val="texto1"/>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GradeColorida-nfase11">
    <w:name w:val="Grade Colorida - Ênfase 11"/>
    <w:basedOn w:val="Normal"/>
    <w:next w:val="Normal"/>
    <w:link w:val="GradeColorida-nfase1Char"/>
    <w:uiPriority w:val="29"/>
    <w:rsid w:val="002575D3"/>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imes New Roman"/>
      <w:i/>
      <w:iCs/>
      <w:color w:val="000000"/>
      <w:kern w:val="0"/>
      <w:sz w:val="20"/>
      <w:szCs w:val="24"/>
      <w14:ligatures w14:val="none"/>
    </w:rPr>
  </w:style>
  <w:style w:type="character" w:customStyle="1" w:styleId="GradeColorida-nfase1Char">
    <w:name w:val="Grade Colorida - Ênfase 1 Char"/>
    <w:link w:val="GradeColorida-nfase11"/>
    <w:uiPriority w:val="29"/>
    <w:rsid w:val="002575D3"/>
    <w:rPr>
      <w:rFonts w:ascii="Arial" w:eastAsia="Calibri" w:hAnsi="Arial" w:cs="Times New Roman"/>
      <w:i/>
      <w:iCs/>
      <w:color w:val="000000"/>
      <w:kern w:val="0"/>
      <w:sz w:val="20"/>
      <w:szCs w:val="24"/>
      <w:shd w:val="clear" w:color="auto" w:fill="FFFFCC"/>
      <w14:ligatures w14:val="none"/>
    </w:rPr>
  </w:style>
  <w:style w:type="paragraph" w:customStyle="1" w:styleId="xwestern">
    <w:name w:val="x_western"/>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TCU-Ac-item9-0">
    <w:name w:val="TCU - Ac - item 9 - §§_0"/>
    <w:basedOn w:val="Normal"/>
    <w:rsid w:val="002575D3"/>
    <w:pPr>
      <w:spacing w:after="0" w:line="240" w:lineRule="auto"/>
      <w:ind w:firstLine="1134"/>
      <w:jc w:val="both"/>
    </w:pPr>
    <w:rPr>
      <w:rFonts w:ascii="Times New Roman" w:eastAsia="Times New Roman" w:hAnsi="Times New Roman" w:cs="Times New Roman"/>
      <w:kern w:val="0"/>
      <w:sz w:val="24"/>
      <w14:ligatures w14:val="none"/>
    </w:rPr>
  </w:style>
  <w:style w:type="paragraph" w:customStyle="1" w:styleId="Normal1">
    <w:name w:val="Normal_1"/>
    <w:rsid w:val="002575D3"/>
    <w:pPr>
      <w:spacing w:after="0" w:line="240" w:lineRule="auto"/>
    </w:pPr>
    <w:rPr>
      <w:rFonts w:ascii="Times New Roman" w:eastAsia="Times New Roman" w:hAnsi="Times New Roman" w:cs="Times New Roman"/>
      <w:kern w:val="0"/>
      <w:sz w:val="24"/>
      <w14:ligatures w14:val="none"/>
    </w:rPr>
  </w:style>
  <w:style w:type="paragraph" w:customStyle="1" w:styleId="tcu-ac-item9-1linha">
    <w:name w:val="tcu_-__ac_-_item_9_-_1ª_linha"/>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textojustificadorecuoprimeiralinha">
    <w:name w:val="texto_justificado_recuo_primeira_linha"/>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highlight">
    <w:name w:val="highlight"/>
    <w:basedOn w:val="Fontepargpadro"/>
    <w:rsid w:val="002575D3"/>
  </w:style>
  <w:style w:type="paragraph" w:customStyle="1" w:styleId="textojustificado">
    <w:name w:val="texto_justificado"/>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styleId="HiperlinkVisitado">
    <w:name w:val="FollowedHyperlink"/>
    <w:basedOn w:val="Fontepargpadro"/>
    <w:uiPriority w:val="99"/>
    <w:unhideWhenUsed/>
    <w:rsid w:val="002575D3"/>
    <w:rPr>
      <w:color w:val="954F72" w:themeColor="followedHyperlink"/>
      <w:u w:val="single"/>
    </w:rPr>
  </w:style>
  <w:style w:type="character" w:customStyle="1" w:styleId="MenoPendente1">
    <w:name w:val="Menção Pendente1"/>
    <w:basedOn w:val="Fontepargpadro"/>
    <w:uiPriority w:val="99"/>
    <w:semiHidden/>
    <w:unhideWhenUsed/>
    <w:rsid w:val="002575D3"/>
    <w:rPr>
      <w:color w:val="605E5C"/>
      <w:shd w:val="clear" w:color="auto" w:fill="E1DFDD"/>
    </w:rPr>
  </w:style>
  <w:style w:type="character" w:customStyle="1" w:styleId="MenoPendente2">
    <w:name w:val="Menção Pendente2"/>
    <w:basedOn w:val="Fontepargpadro"/>
    <w:uiPriority w:val="99"/>
    <w:semiHidden/>
    <w:unhideWhenUsed/>
    <w:rsid w:val="002575D3"/>
    <w:rPr>
      <w:color w:val="605E5C"/>
      <w:shd w:val="clear" w:color="auto" w:fill="E1DFDD"/>
    </w:rPr>
  </w:style>
  <w:style w:type="character" w:customStyle="1" w:styleId="Nivel2-OpcionalChar">
    <w:name w:val="Nivel 2-Opcional Char"/>
    <w:basedOn w:val="Fontepargpadro"/>
    <w:link w:val="Nivel2-Opcional"/>
    <w:locked/>
    <w:rsid w:val="002575D3"/>
    <w:rPr>
      <w:rFonts w:ascii="Arial" w:eastAsia="Arial" w:hAnsi="Arial" w:cs="Arial"/>
      <w:iCs/>
      <w:kern w:val="0"/>
      <w:sz w:val="24"/>
      <w:szCs w:val="24"/>
      <w:lang w:eastAsia="pt-BR"/>
      <w14:ligatures w14:val="none"/>
    </w:rPr>
  </w:style>
  <w:style w:type="paragraph" w:customStyle="1" w:styleId="Nvel2Opcional">
    <w:name w:val="Nível 2 Opcional"/>
    <w:basedOn w:val="Nivel2-Opcional"/>
    <w:link w:val="Nvel2OpcionalChar"/>
    <w:rsid w:val="002575D3"/>
    <w:pPr>
      <w:numPr>
        <w:ilvl w:val="0"/>
        <w:numId w:val="0"/>
      </w:numPr>
      <w:ind w:left="432" w:hanging="432"/>
    </w:pPr>
    <w:rPr>
      <w:rFonts w:eastAsia="Times New Roman"/>
      <w:i/>
      <w:noProof/>
    </w:rPr>
  </w:style>
  <w:style w:type="paragraph" w:customStyle="1" w:styleId="Nvel3Opcional">
    <w:name w:val="Nível 3 Opcional"/>
    <w:basedOn w:val="Nivel3-erro"/>
    <w:link w:val="Nvel3OpcionalChar"/>
    <w:rsid w:val="002575D3"/>
    <w:pPr>
      <w:numPr>
        <w:numId w:val="0"/>
      </w:numPr>
      <w:ind w:left="1072" w:hanging="504"/>
    </w:pPr>
    <w:rPr>
      <w:i/>
      <w:iCs/>
      <w:noProof/>
      <w:color w:val="FF0000"/>
    </w:rPr>
  </w:style>
  <w:style w:type="character" w:customStyle="1" w:styleId="Nvel2OpcionalChar">
    <w:name w:val="Nível 2 Opcional Char"/>
    <w:basedOn w:val="Fontepargpadro"/>
    <w:link w:val="Nvel2Opcional"/>
    <w:rsid w:val="002575D3"/>
    <w:rPr>
      <w:rFonts w:ascii="Arial" w:eastAsia="Times New Roman" w:hAnsi="Arial" w:cs="Arial"/>
      <w:i/>
      <w:iCs/>
      <w:noProof/>
      <w:kern w:val="0"/>
      <w:sz w:val="24"/>
      <w:szCs w:val="24"/>
      <w:lang w:eastAsia="pt-BR"/>
      <w14:ligatures w14:val="none"/>
    </w:rPr>
  </w:style>
  <w:style w:type="character" w:customStyle="1" w:styleId="Nvel3OpcionalChar">
    <w:name w:val="Nível 3 Opcional Char"/>
    <w:basedOn w:val="Fontepargpadro"/>
    <w:link w:val="Nvel3Opcional"/>
    <w:rsid w:val="002575D3"/>
    <w:rPr>
      <w:rFonts w:ascii="Arial" w:eastAsia="Times New Roman" w:hAnsi="Arial" w:cs="Times New Roman"/>
      <w:i/>
      <w:iCs/>
      <w:noProof/>
      <w:color w:val="FF0000"/>
      <w:kern w:val="0"/>
      <w:sz w:val="20"/>
      <w:szCs w:val="24"/>
      <w:lang w:eastAsia="pt-BR"/>
      <w14:ligatures w14:val="none"/>
    </w:rPr>
  </w:style>
  <w:style w:type="character" w:styleId="TextodoEspaoReservado">
    <w:name w:val="Placeholder Text"/>
    <w:basedOn w:val="Fontepargpadro"/>
    <w:uiPriority w:val="67"/>
    <w:semiHidden/>
    <w:rsid w:val="002575D3"/>
    <w:rPr>
      <w:color w:val="808080"/>
    </w:rPr>
  </w:style>
  <w:style w:type="character" w:customStyle="1" w:styleId="PargrafodaListaChar">
    <w:name w:val="Parágrafo da Lista Char"/>
    <w:aliases w:val="Segundo Char,List I Paragraph Char,List Paragraph Char,Lista Colorida - Ênfase 11 Char,Normal com bullets Char,descritivo Char,Tabela Char,Parágrafo da Lista11 Char,Subtítulo Projeto Básico Char,Parágrafo da Lista111 Char"/>
    <w:basedOn w:val="Fontepargpadro"/>
    <w:link w:val="PargrafodaLista"/>
    <w:uiPriority w:val="34"/>
    <w:qFormat/>
    <w:rsid w:val="002575D3"/>
    <w:rPr>
      <w:rFonts w:ascii="Times New Roman" w:eastAsia="Times New Roman" w:hAnsi="Times New Roman" w:cs="Times New Roman"/>
      <w:kern w:val="0"/>
      <w:sz w:val="24"/>
      <w:szCs w:val="24"/>
      <w:lang w:eastAsia="pt-BR"/>
      <w14:ligatures w14:val="none"/>
    </w:rPr>
  </w:style>
  <w:style w:type="paragraph" w:customStyle="1" w:styleId="SombreamentoMdio1-nfase31">
    <w:name w:val="Sombreamento Médio 1 - Ênfase 31"/>
    <w:basedOn w:val="Normal"/>
    <w:next w:val="Normal"/>
    <w:rsid w:val="002575D3"/>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Times New Roman" w:eastAsia="Calibri" w:hAnsi="Times New Roman" w:cs="Times New Roman"/>
      <w:i/>
      <w:iCs/>
      <w:color w:val="000000"/>
      <w:kern w:val="0"/>
      <w:sz w:val="20"/>
      <w:szCs w:val="24"/>
      <w:lang w:eastAsia="zh-CN"/>
      <w14:ligatures w14:val="none"/>
    </w:rPr>
  </w:style>
  <w:style w:type="paragraph" w:customStyle="1" w:styleId="corpo">
    <w:name w:val="corpo"/>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itemnivel2">
    <w:name w:val="item_nivel2"/>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itemnivel1">
    <w:name w:val="item_nivel1"/>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itemalinealetra">
    <w:name w:val="item_alinea_letra"/>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markedcontent">
    <w:name w:val="markedcontent"/>
    <w:basedOn w:val="Fontepargpadro"/>
    <w:rsid w:val="002575D3"/>
  </w:style>
  <w:style w:type="paragraph" w:customStyle="1" w:styleId="Standard">
    <w:name w:val="Standard"/>
    <w:rsid w:val="002575D3"/>
    <w:pPr>
      <w:suppressAutoHyphens/>
      <w:autoSpaceDN w:val="0"/>
      <w:spacing w:after="0" w:line="240" w:lineRule="auto"/>
    </w:pPr>
    <w:rPr>
      <w:rFonts w:ascii="Liberation Serif" w:eastAsia="NSimSun" w:hAnsi="Liberation Serif" w:cs="Lucida Sans"/>
      <w:kern w:val="3"/>
      <w:sz w:val="24"/>
      <w:szCs w:val="24"/>
      <w:lang w:eastAsia="zh-CN" w:bidi="hi-IN"/>
      <w14:ligatures w14:val="none"/>
    </w:rPr>
  </w:style>
  <w:style w:type="paragraph" w:customStyle="1" w:styleId="Textbody0">
    <w:name w:val="Text body"/>
    <w:basedOn w:val="Standard"/>
    <w:rsid w:val="002575D3"/>
    <w:pPr>
      <w:spacing w:after="140" w:line="276" w:lineRule="auto"/>
    </w:pPr>
  </w:style>
  <w:style w:type="character" w:customStyle="1" w:styleId="MenoPendente3">
    <w:name w:val="Menção Pendente3"/>
    <w:basedOn w:val="Fontepargpadro"/>
    <w:uiPriority w:val="99"/>
    <w:semiHidden/>
    <w:unhideWhenUsed/>
    <w:rsid w:val="002575D3"/>
    <w:rPr>
      <w:color w:val="605E5C"/>
      <w:shd w:val="clear" w:color="auto" w:fill="E1DFDD"/>
    </w:rPr>
  </w:style>
  <w:style w:type="character" w:customStyle="1" w:styleId="MenoPendente4">
    <w:name w:val="Menção Pendente4"/>
    <w:basedOn w:val="Fontepargpadro"/>
    <w:uiPriority w:val="99"/>
    <w:semiHidden/>
    <w:unhideWhenUsed/>
    <w:rsid w:val="002575D3"/>
    <w:rPr>
      <w:color w:val="605E5C"/>
      <w:shd w:val="clear" w:color="auto" w:fill="E1DFDD"/>
    </w:rPr>
  </w:style>
  <w:style w:type="paragraph" w:customStyle="1" w:styleId="ou">
    <w:name w:val="ou"/>
    <w:basedOn w:val="PargrafodaLista"/>
    <w:link w:val="ouChar"/>
    <w:autoRedefine/>
    <w:qFormat/>
    <w:rsid w:val="002575D3"/>
    <w:pPr>
      <w:spacing w:before="60" w:after="60" w:line="259" w:lineRule="auto"/>
      <w:ind w:left="0"/>
      <w:contextualSpacing w:val="0"/>
      <w:jc w:val="center"/>
    </w:pPr>
    <w:rPr>
      <w:rFonts w:ascii="Arial" w:hAnsi="Arial" w:cs="Arial"/>
      <w:b/>
      <w:bCs/>
      <w:i/>
      <w:iCs/>
      <w:color w:val="FF0000"/>
      <w:sz w:val="20"/>
    </w:rPr>
  </w:style>
  <w:style w:type="character" w:customStyle="1" w:styleId="ouChar">
    <w:name w:val="ou Char"/>
    <w:basedOn w:val="PargrafodaListaChar"/>
    <w:link w:val="ou"/>
    <w:rsid w:val="002575D3"/>
    <w:rPr>
      <w:rFonts w:ascii="Arial" w:eastAsia="Times New Roman" w:hAnsi="Arial" w:cs="Arial"/>
      <w:b/>
      <w:bCs/>
      <w:i/>
      <w:iCs/>
      <w:color w:val="FF0000"/>
      <w:kern w:val="0"/>
      <w:sz w:val="20"/>
      <w:szCs w:val="24"/>
      <w:lang w:eastAsia="pt-BR"/>
      <w14:ligatures w14:val="none"/>
    </w:rPr>
  </w:style>
  <w:style w:type="paragraph" w:customStyle="1" w:styleId="dou-paragraph">
    <w:name w:val="dou-paragraph"/>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Nvel02">
    <w:name w:val="Nível 02"/>
    <w:basedOn w:val="Nivel2-Opcional"/>
    <w:link w:val="Nvel02Char"/>
    <w:autoRedefine/>
    <w:qFormat/>
    <w:rsid w:val="002575D3"/>
    <w:pPr>
      <w:numPr>
        <w:ilvl w:val="0"/>
        <w:numId w:val="0"/>
      </w:numPr>
      <w:spacing w:before="240" w:after="0"/>
    </w:pPr>
    <w:rPr>
      <w:rFonts w:eastAsia="Times New Roman"/>
      <w:iCs w:val="0"/>
    </w:rPr>
  </w:style>
  <w:style w:type="paragraph" w:customStyle="1" w:styleId="Nvel3-R">
    <w:name w:val="Nível 3-R"/>
    <w:basedOn w:val="Nivel3-erro"/>
    <w:link w:val="Nvel3-RChar"/>
    <w:autoRedefine/>
    <w:qFormat/>
    <w:rsid w:val="002575D3"/>
    <w:pPr>
      <w:ind w:left="1638" w:hanging="504"/>
    </w:pPr>
    <w:rPr>
      <w:rFonts w:cs="Arial"/>
      <w:i/>
      <w:iCs/>
      <w:color w:val="FF0000"/>
    </w:rPr>
  </w:style>
  <w:style w:type="character" w:customStyle="1" w:styleId="Nvel02Char">
    <w:name w:val="Nível 02 Char"/>
    <w:basedOn w:val="Nivel2-OpcionalChar"/>
    <w:link w:val="Nvel02"/>
    <w:rsid w:val="002575D3"/>
    <w:rPr>
      <w:rFonts w:ascii="Arial" w:eastAsia="Times New Roman" w:hAnsi="Arial" w:cs="Arial"/>
      <w:iCs w:val="0"/>
      <w:kern w:val="0"/>
      <w:sz w:val="24"/>
      <w:szCs w:val="24"/>
      <w:lang w:eastAsia="pt-BR"/>
      <w14:ligatures w14:val="none"/>
    </w:rPr>
  </w:style>
  <w:style w:type="paragraph" w:customStyle="1" w:styleId="Nvel4-R">
    <w:name w:val="Nível 4-R"/>
    <w:basedOn w:val="Nvel3-Opcional"/>
    <w:link w:val="Nvel4-RChar"/>
    <w:autoRedefine/>
    <w:qFormat/>
    <w:rsid w:val="002575D3"/>
    <w:pPr>
      <w:numPr>
        <w:ilvl w:val="3"/>
      </w:numPr>
      <w:ind w:left="567" w:firstLine="0"/>
    </w:pPr>
    <w:rPr>
      <w:rFonts w:cs="Arial"/>
      <w:bCs/>
      <w:szCs w:val="20"/>
    </w:rPr>
  </w:style>
  <w:style w:type="character" w:customStyle="1" w:styleId="Nivel3-erroChar">
    <w:name w:val="Nivel 3-erro Char"/>
    <w:basedOn w:val="Fontepargpadro"/>
    <w:link w:val="Nivel3-erro"/>
    <w:rsid w:val="002575D3"/>
    <w:rPr>
      <w:rFonts w:ascii="Arial" w:eastAsia="Times New Roman" w:hAnsi="Arial" w:cs="Times New Roman"/>
      <w:kern w:val="0"/>
      <w:sz w:val="20"/>
      <w:szCs w:val="24"/>
      <w:lang w:eastAsia="pt-BR"/>
      <w14:ligatures w14:val="none"/>
    </w:rPr>
  </w:style>
  <w:style w:type="character" w:customStyle="1" w:styleId="Nvel3-RChar">
    <w:name w:val="Nível 3-R Char"/>
    <w:basedOn w:val="Nivel3-erroChar"/>
    <w:link w:val="Nvel3-R"/>
    <w:qFormat/>
    <w:rsid w:val="002575D3"/>
    <w:rPr>
      <w:rFonts w:ascii="Arial" w:eastAsia="Times New Roman" w:hAnsi="Arial" w:cs="Arial"/>
      <w:i/>
      <w:iCs/>
      <w:color w:val="FF0000"/>
      <w:kern w:val="0"/>
      <w:sz w:val="20"/>
      <w:szCs w:val="24"/>
      <w:lang w:eastAsia="pt-BR"/>
      <w14:ligatures w14:val="none"/>
    </w:rPr>
  </w:style>
  <w:style w:type="paragraph" w:customStyle="1" w:styleId="Nvel1-SemNum">
    <w:name w:val="Nível 1-Sem Num"/>
    <w:basedOn w:val="Nivel01"/>
    <w:link w:val="Nvel1-SemNumChar"/>
    <w:autoRedefine/>
    <w:qFormat/>
    <w:rsid w:val="002575D3"/>
    <w:pPr>
      <w:spacing w:before="120"/>
      <w:outlineLvl w:val="1"/>
    </w:pPr>
    <w:rPr>
      <w:i/>
      <w:iCs/>
      <w:color w:val="FF0000"/>
    </w:rPr>
  </w:style>
  <w:style w:type="character" w:customStyle="1" w:styleId="Nvel4-RChar">
    <w:name w:val="Nível 4-R Char"/>
    <w:basedOn w:val="Nivel4Char"/>
    <w:link w:val="Nvel4-R"/>
    <w:rsid w:val="002575D3"/>
    <w:rPr>
      <w:rFonts w:ascii="Arial" w:eastAsia="Times New Roman" w:hAnsi="Arial" w:cs="Arial"/>
      <w:bCs/>
      <w:i/>
      <w:color w:val="FF0000"/>
      <w:kern w:val="0"/>
      <w:sz w:val="20"/>
      <w:szCs w:val="20"/>
      <w:lang w:eastAsia="pt-BR"/>
      <w14:ligatures w14:val="none"/>
    </w:rPr>
  </w:style>
  <w:style w:type="character" w:customStyle="1" w:styleId="LinkdaInternet">
    <w:name w:val="Link da Internet"/>
    <w:basedOn w:val="Fontepargpadro"/>
    <w:uiPriority w:val="99"/>
    <w:unhideWhenUsed/>
    <w:qFormat/>
    <w:rsid w:val="002575D3"/>
    <w:rPr>
      <w:color w:val="0563C1" w:themeColor="hyperlink"/>
      <w:u w:val="single"/>
    </w:rPr>
  </w:style>
  <w:style w:type="character" w:customStyle="1" w:styleId="Nvel1-SemNumChar">
    <w:name w:val="Nível 1-Sem Num Char"/>
    <w:basedOn w:val="Nivel01Char"/>
    <w:link w:val="Nvel1-SemNum"/>
    <w:rsid w:val="002575D3"/>
    <w:rPr>
      <w:rFonts w:ascii="Arial" w:eastAsia="Arial" w:hAnsi="Arial" w:cs="Arial"/>
      <w:b/>
      <w:i/>
      <w:iCs/>
      <w:color w:val="FF0000"/>
      <w:spacing w:val="5"/>
      <w:kern w:val="0"/>
      <w:sz w:val="24"/>
      <w:szCs w:val="24"/>
      <w:lang w:eastAsia="pt-BR"/>
      <w14:ligatures w14:val="none"/>
    </w:rPr>
  </w:style>
  <w:style w:type="paragraph" w:customStyle="1" w:styleId="citao2">
    <w:name w:val="citação 2"/>
    <w:basedOn w:val="Citao"/>
    <w:link w:val="citao2Char"/>
    <w:rsid w:val="002575D3"/>
    <w:pPr>
      <w:overflowPunct w:val="0"/>
    </w:pPr>
    <w:rPr>
      <w:szCs w:val="20"/>
    </w:rPr>
  </w:style>
  <w:style w:type="paragraph" w:customStyle="1" w:styleId="Prembulo">
    <w:name w:val="Preâmbulo"/>
    <w:basedOn w:val="Normal"/>
    <w:link w:val="PrembuloChar"/>
    <w:rsid w:val="002575D3"/>
    <w:pPr>
      <w:spacing w:before="480" w:after="120" w:line="360" w:lineRule="auto"/>
      <w:ind w:left="4253" w:right="-17"/>
      <w:jc w:val="both"/>
    </w:pPr>
    <w:rPr>
      <w:rFonts w:ascii="Arial" w:eastAsia="Arial" w:hAnsi="Arial" w:cs="Arial"/>
      <w:bCs/>
      <w:kern w:val="0"/>
      <w:sz w:val="20"/>
      <w:szCs w:val="20"/>
      <w:lang w:eastAsia="pt-BR"/>
      <w14:ligatures w14:val="none"/>
    </w:rPr>
  </w:style>
  <w:style w:type="character" w:customStyle="1" w:styleId="PrembuloChar">
    <w:name w:val="Preâmbulo Char"/>
    <w:basedOn w:val="Fontepargpadro"/>
    <w:link w:val="Prembulo"/>
    <w:rsid w:val="002575D3"/>
    <w:rPr>
      <w:rFonts w:ascii="Arial" w:eastAsia="Arial" w:hAnsi="Arial" w:cs="Arial"/>
      <w:bCs/>
      <w:kern w:val="0"/>
      <w:sz w:val="20"/>
      <w:szCs w:val="20"/>
      <w:lang w:eastAsia="pt-BR"/>
      <w14:ligatures w14:val="none"/>
    </w:rPr>
  </w:style>
  <w:style w:type="character" w:customStyle="1" w:styleId="MenoPendente5">
    <w:name w:val="Menção Pendente5"/>
    <w:basedOn w:val="Fontepargpadro"/>
    <w:uiPriority w:val="99"/>
    <w:semiHidden/>
    <w:unhideWhenUsed/>
    <w:rsid w:val="002575D3"/>
    <w:rPr>
      <w:color w:val="605E5C"/>
      <w:shd w:val="clear" w:color="auto" w:fill="E1DFDD"/>
    </w:rPr>
  </w:style>
  <w:style w:type="character" w:customStyle="1" w:styleId="citao2Char">
    <w:name w:val="citação 2 Char"/>
    <w:basedOn w:val="CitaoChar"/>
    <w:link w:val="citao2"/>
    <w:rsid w:val="002575D3"/>
    <w:rPr>
      <w:rFonts w:ascii="Arial" w:eastAsia="Calibri" w:hAnsi="Arial" w:cs="Times New Roman"/>
      <w:i/>
      <w:iCs/>
      <w:color w:val="000000"/>
      <w:kern w:val="0"/>
      <w:sz w:val="20"/>
      <w:szCs w:val="20"/>
      <w:shd w:val="clear" w:color="auto" w:fill="FFFFCC"/>
      <w14:ligatures w14:val="none"/>
    </w:rPr>
  </w:style>
  <w:style w:type="paragraph" w:customStyle="1" w:styleId="Nvel1-SemNumerao">
    <w:name w:val="Nível 1-Sem Numeração"/>
    <w:basedOn w:val="Nvel1-SemNum"/>
    <w:link w:val="Nvel1-SemNumeraoChar"/>
    <w:autoRedefine/>
    <w:qFormat/>
    <w:rsid w:val="002575D3"/>
    <w:rPr>
      <w:i w:val="0"/>
    </w:rPr>
  </w:style>
  <w:style w:type="character" w:customStyle="1" w:styleId="Nvel1-SemNumeraoChar">
    <w:name w:val="Nível 1-Sem Numeração Char"/>
    <w:basedOn w:val="Nvel1-SemNumChar"/>
    <w:link w:val="Nvel1-SemNumerao"/>
    <w:rsid w:val="002575D3"/>
    <w:rPr>
      <w:rFonts w:ascii="Arial" w:eastAsia="Arial" w:hAnsi="Arial" w:cs="Arial"/>
      <w:b/>
      <w:i w:val="0"/>
      <w:iCs/>
      <w:color w:val="FF0000"/>
      <w:spacing w:val="5"/>
      <w:kern w:val="0"/>
      <w:sz w:val="24"/>
      <w:szCs w:val="24"/>
      <w:lang w:eastAsia="pt-BR"/>
      <w14:ligatures w14:val="none"/>
    </w:rPr>
  </w:style>
  <w:style w:type="character" w:customStyle="1" w:styleId="MenoPendente6">
    <w:name w:val="Menção Pendente6"/>
    <w:basedOn w:val="Fontepargpadro"/>
    <w:uiPriority w:val="99"/>
    <w:semiHidden/>
    <w:unhideWhenUsed/>
    <w:rsid w:val="002575D3"/>
    <w:rPr>
      <w:color w:val="605E5C"/>
      <w:shd w:val="clear" w:color="auto" w:fill="E1DFDD"/>
    </w:rPr>
  </w:style>
  <w:style w:type="paragraph" w:customStyle="1" w:styleId="Nivel3">
    <w:name w:val="Nivel 3"/>
    <w:basedOn w:val="Normal"/>
    <w:link w:val="Nivel3Char"/>
    <w:qFormat/>
    <w:rsid w:val="002575D3"/>
    <w:pPr>
      <w:numPr>
        <w:ilvl w:val="2"/>
        <w:numId w:val="9"/>
      </w:numPr>
      <w:spacing w:before="120" w:after="120" w:line="276" w:lineRule="auto"/>
      <w:jc w:val="both"/>
    </w:pPr>
    <w:rPr>
      <w:rFonts w:ascii="Arial" w:eastAsia="Times New Roman" w:hAnsi="Arial" w:cs="Times New Roman"/>
      <w:kern w:val="0"/>
      <w:sz w:val="20"/>
      <w:szCs w:val="24"/>
      <w:lang w:eastAsia="pt-BR"/>
      <w14:ligatures w14:val="none"/>
    </w:rPr>
  </w:style>
  <w:style w:type="paragraph" w:customStyle="1" w:styleId="Alteraes">
    <w:name w:val="Alterações"/>
    <w:basedOn w:val="Nvel02"/>
    <w:link w:val="AlteraesChar"/>
    <w:uiPriority w:val="1"/>
    <w:rsid w:val="002575D3"/>
    <w:rPr>
      <w:color w:val="0000FF"/>
    </w:rPr>
  </w:style>
  <w:style w:type="character" w:customStyle="1" w:styleId="AlteraesChar">
    <w:name w:val="Alterações Char"/>
    <w:basedOn w:val="Nvel02Char"/>
    <w:link w:val="Alteraes"/>
    <w:uiPriority w:val="1"/>
    <w:rsid w:val="002575D3"/>
    <w:rPr>
      <w:rFonts w:ascii="Arial" w:eastAsia="Times New Roman" w:hAnsi="Arial" w:cs="Arial"/>
      <w:iCs w:val="0"/>
      <w:color w:val="0000FF"/>
      <w:kern w:val="0"/>
      <w:sz w:val="24"/>
      <w:szCs w:val="24"/>
      <w:lang w:eastAsia="pt-BR"/>
      <w14:ligatures w14:val="none"/>
    </w:rPr>
  </w:style>
  <w:style w:type="character" w:customStyle="1" w:styleId="Nivel3Char">
    <w:name w:val="Nivel 3 Char"/>
    <w:basedOn w:val="Fontepargpadro"/>
    <w:link w:val="Nivel3"/>
    <w:qFormat/>
    <w:rsid w:val="002575D3"/>
    <w:rPr>
      <w:rFonts w:ascii="Arial" w:eastAsia="Times New Roman" w:hAnsi="Arial" w:cs="Times New Roman"/>
      <w:kern w:val="0"/>
      <w:sz w:val="20"/>
      <w:szCs w:val="24"/>
      <w:lang w:eastAsia="pt-BR"/>
      <w14:ligatures w14:val="none"/>
    </w:rPr>
  </w:style>
  <w:style w:type="paragraph" w:customStyle="1" w:styleId="TableContents">
    <w:name w:val="Table Contents"/>
    <w:basedOn w:val="Normal"/>
    <w:rsid w:val="002575D3"/>
    <w:pPr>
      <w:widowControl w:val="0"/>
      <w:suppressLineNumbers/>
      <w:suppressAutoHyphens/>
      <w:autoSpaceDN w:val="0"/>
      <w:spacing w:after="0" w:line="240" w:lineRule="auto"/>
      <w:textAlignment w:val="baseline"/>
    </w:pPr>
    <w:rPr>
      <w:rFonts w:ascii="Times New Roman" w:eastAsia="SimSun" w:hAnsi="Times New Roman" w:cs="Times New Roman"/>
      <w:kern w:val="3"/>
      <w:sz w:val="24"/>
      <w:szCs w:val="24"/>
      <w:lang w:eastAsia="zh-CN" w:bidi="hi-IN"/>
      <w14:ligatures w14:val="none"/>
    </w:rPr>
  </w:style>
  <w:style w:type="character" w:styleId="MenoPendente">
    <w:name w:val="Unresolved Mention"/>
    <w:basedOn w:val="Fontepargpadro"/>
    <w:uiPriority w:val="99"/>
    <w:semiHidden/>
    <w:unhideWhenUsed/>
    <w:rsid w:val="002575D3"/>
    <w:rPr>
      <w:color w:val="605E5C"/>
      <w:shd w:val="clear" w:color="auto" w:fill="E1DFDD"/>
    </w:rPr>
  </w:style>
  <w:style w:type="paragraph" w:customStyle="1" w:styleId="Nivel21">
    <w:name w:val="Nivel 21"/>
    <w:basedOn w:val="Normal"/>
    <w:next w:val="Nivel2-Opcional"/>
    <w:autoRedefine/>
    <w:rsid w:val="002575D3"/>
    <w:pPr>
      <w:shd w:val="clear" w:color="auto" w:fill="767171" w:themeFill="background2" w:themeFillShade="80"/>
      <w:spacing w:before="120" w:after="120" w:line="276" w:lineRule="auto"/>
      <w:ind w:left="999" w:hanging="432"/>
      <w:jc w:val="both"/>
    </w:pPr>
    <w:rPr>
      <w:rFonts w:ascii="Arial" w:eastAsia="Arial" w:hAnsi="Arial" w:cs="Arial"/>
      <w:color w:val="000000" w:themeColor="text1"/>
      <w:kern w:val="0"/>
      <w:sz w:val="20"/>
      <w:szCs w:val="20"/>
      <w:lang w:eastAsia="pt-BR"/>
      <w14:ligatures w14:val="none"/>
    </w:rPr>
  </w:style>
  <w:style w:type="paragraph" w:customStyle="1" w:styleId="Nvel3-Opcional">
    <w:name w:val="Nível 3-Opcional"/>
    <w:basedOn w:val="Nivel3"/>
    <w:link w:val="Nvel3-OpcionalChar"/>
    <w:qFormat/>
    <w:rsid w:val="002575D3"/>
    <w:rPr>
      <w:i/>
      <w:color w:val="FF0000"/>
    </w:rPr>
  </w:style>
  <w:style w:type="character" w:customStyle="1" w:styleId="Nvel3-OpcionalChar">
    <w:name w:val="Nível 3-Opcional Char"/>
    <w:basedOn w:val="Nivel3Char"/>
    <w:link w:val="Nvel3-Opcional"/>
    <w:rsid w:val="002575D3"/>
    <w:rPr>
      <w:rFonts w:ascii="Arial" w:eastAsia="Times New Roman" w:hAnsi="Arial" w:cs="Times New Roman"/>
      <w:i/>
      <w:color w:val="FF0000"/>
      <w:kern w:val="0"/>
      <w:sz w:val="20"/>
      <w:szCs w:val="24"/>
      <w:lang w:eastAsia="pt-BR"/>
      <w14:ligatures w14:val="none"/>
    </w:rPr>
  </w:style>
  <w:style w:type="paragraph" w:customStyle="1" w:styleId="Nvel1-SemBlack">
    <w:name w:val="Nível 1-Sem Black"/>
    <w:basedOn w:val="Normal"/>
    <w:link w:val="Nvel1-SemBlackChar"/>
    <w:qFormat/>
    <w:rsid w:val="002575D3"/>
    <w:pPr>
      <w:keepNext/>
      <w:keepLines/>
      <w:tabs>
        <w:tab w:val="left" w:pos="567"/>
      </w:tabs>
      <w:spacing w:before="240" w:after="120" w:line="276" w:lineRule="auto"/>
      <w:jc w:val="both"/>
      <w:outlineLvl w:val="1"/>
    </w:pPr>
    <w:rPr>
      <w:rFonts w:ascii="Arial" w:eastAsiaTheme="majorEastAsia" w:hAnsi="Arial" w:cs="Arial"/>
      <w:b/>
      <w:bCs/>
      <w:kern w:val="0"/>
      <w:sz w:val="20"/>
      <w:szCs w:val="20"/>
      <w:lang w:eastAsia="pt-BR"/>
      <w14:ligatures w14:val="none"/>
    </w:rPr>
  </w:style>
  <w:style w:type="character" w:customStyle="1" w:styleId="Nvel1-SemBlackChar">
    <w:name w:val="Nível 1-Sem Black Char"/>
    <w:basedOn w:val="Fontepargpadro"/>
    <w:link w:val="Nvel1-SemBlack"/>
    <w:qFormat/>
    <w:rsid w:val="002575D3"/>
    <w:rPr>
      <w:rFonts w:ascii="Arial" w:eastAsiaTheme="majorEastAsia" w:hAnsi="Arial" w:cs="Arial"/>
      <w:b/>
      <w:bCs/>
      <w:kern w:val="0"/>
      <w:sz w:val="20"/>
      <w:szCs w:val="20"/>
      <w:lang w:eastAsia="pt-BR"/>
      <w14:ligatures w14:val="none"/>
    </w:rPr>
  </w:style>
  <w:style w:type="paragraph" w:customStyle="1" w:styleId="Nivel2">
    <w:name w:val="Nivel 2"/>
    <w:basedOn w:val="Normal"/>
    <w:link w:val="Nivel2Char"/>
    <w:autoRedefine/>
    <w:qFormat/>
    <w:rsid w:val="002575D3"/>
    <w:pPr>
      <w:spacing w:before="120" w:after="120" w:line="288" w:lineRule="auto"/>
      <w:jc w:val="both"/>
    </w:pPr>
    <w:rPr>
      <w:rFonts w:ascii="Arial" w:eastAsia="Arial" w:hAnsi="Arial" w:cs="Arial"/>
      <w:kern w:val="0"/>
      <w:sz w:val="20"/>
      <w:szCs w:val="20"/>
      <w:lang w:eastAsia="pt-BR"/>
      <w14:ligatures w14:val="none"/>
    </w:rPr>
  </w:style>
  <w:style w:type="character" w:customStyle="1" w:styleId="Nivel2Char">
    <w:name w:val="Nivel 2 Char"/>
    <w:basedOn w:val="Fontepargpadro"/>
    <w:link w:val="Nivel2"/>
    <w:qFormat/>
    <w:locked/>
    <w:rsid w:val="002575D3"/>
    <w:rPr>
      <w:rFonts w:ascii="Arial" w:eastAsia="Arial" w:hAnsi="Arial" w:cs="Arial"/>
      <w:kern w:val="0"/>
      <w:sz w:val="20"/>
      <w:szCs w:val="20"/>
      <w:lang w:eastAsia="pt-BR"/>
      <w14:ligatures w14:val="none"/>
    </w:rPr>
  </w:style>
  <w:style w:type="paragraph" w:customStyle="1" w:styleId="Nvel2-Red">
    <w:name w:val="Nível 2 -Red"/>
    <w:basedOn w:val="Nivel2"/>
    <w:link w:val="Nvel2-RedChar"/>
    <w:qFormat/>
    <w:rsid w:val="002575D3"/>
    <w:pPr>
      <w:ind w:left="2558"/>
    </w:pPr>
    <w:rPr>
      <w:i/>
      <w:iCs/>
      <w:color w:val="FF0000"/>
    </w:rPr>
  </w:style>
  <w:style w:type="character" w:customStyle="1" w:styleId="Nvel2-RedChar">
    <w:name w:val="Nível 2 -Red Char"/>
    <w:basedOn w:val="Nivel2Char"/>
    <w:link w:val="Nvel2-Red"/>
    <w:qFormat/>
    <w:rsid w:val="002575D3"/>
    <w:rPr>
      <w:rFonts w:ascii="Arial" w:eastAsia="Arial" w:hAnsi="Arial" w:cs="Arial"/>
      <w:i/>
      <w:iCs/>
      <w:color w:val="FF0000"/>
      <w:kern w:val="0"/>
      <w:sz w:val="20"/>
      <w:szCs w:val="20"/>
      <w:lang w:eastAsia="pt-BR"/>
      <w14:ligatures w14:val="none"/>
    </w:rPr>
  </w:style>
  <w:style w:type="character" w:customStyle="1" w:styleId="Mentionnonrsolue1">
    <w:name w:val="Mention non résolue1"/>
    <w:basedOn w:val="Fontepargpadro"/>
    <w:uiPriority w:val="99"/>
    <w:semiHidden/>
    <w:unhideWhenUsed/>
    <w:rsid w:val="002575D3"/>
    <w:rPr>
      <w:color w:val="605E5C"/>
      <w:shd w:val="clear" w:color="auto" w:fill="E1DFDD"/>
    </w:rPr>
  </w:style>
  <w:style w:type="character" w:customStyle="1" w:styleId="findhit">
    <w:name w:val="findhit"/>
    <w:basedOn w:val="Fontepargpadro"/>
    <w:rsid w:val="002575D3"/>
  </w:style>
  <w:style w:type="character" w:customStyle="1" w:styleId="Meno1">
    <w:name w:val="Menção1"/>
    <w:basedOn w:val="Fontepargpadro"/>
    <w:uiPriority w:val="99"/>
    <w:unhideWhenUsed/>
    <w:rsid w:val="002575D3"/>
    <w:rPr>
      <w:color w:val="2B579A"/>
      <w:shd w:val="clear" w:color="auto" w:fill="E6E6E6"/>
    </w:rPr>
  </w:style>
  <w:style w:type="paragraph" w:customStyle="1" w:styleId="Nvel1-SemNumPreto">
    <w:name w:val="Nível 1-Sem Num Preto"/>
    <w:basedOn w:val="Nvel1-SemNum"/>
    <w:link w:val="Nvel1-SemNumPretoChar"/>
    <w:rsid w:val="002575D3"/>
    <w:pPr>
      <w:keepNext/>
      <w:keepLines/>
      <w:tabs>
        <w:tab w:val="left" w:pos="567"/>
      </w:tabs>
      <w:spacing w:before="240"/>
      <w:ind w:left="720"/>
    </w:pPr>
    <w:rPr>
      <w:rFonts w:eastAsiaTheme="majorEastAsia"/>
      <w:bCs/>
      <w:i w:val="0"/>
      <w:iCs w:val="0"/>
      <w:kern w:val="28"/>
      <w:sz w:val="52"/>
      <w:szCs w:val="52"/>
      <w:lang w:eastAsia="zh-CN" w:bidi="hi-IN"/>
    </w:rPr>
  </w:style>
  <w:style w:type="character" w:customStyle="1" w:styleId="Nvel1-SemNumPretoChar">
    <w:name w:val="Nível 1-Sem Num Preto Char"/>
    <w:basedOn w:val="Nvel1-SemNumChar"/>
    <w:link w:val="Nvel1-SemNumPreto"/>
    <w:rsid w:val="002575D3"/>
    <w:rPr>
      <w:rFonts w:ascii="Arial" w:eastAsiaTheme="majorEastAsia" w:hAnsi="Arial" w:cs="Arial"/>
      <w:b/>
      <w:bCs/>
      <w:i w:val="0"/>
      <w:iCs w:val="0"/>
      <w:color w:val="FF0000"/>
      <w:spacing w:val="5"/>
      <w:kern w:val="28"/>
      <w:sz w:val="52"/>
      <w:szCs w:val="52"/>
      <w:lang w:eastAsia="zh-CN" w:bidi="hi-IN"/>
      <w14:ligatures w14:val="none"/>
    </w:rPr>
  </w:style>
  <w:style w:type="character" w:customStyle="1" w:styleId="cf01">
    <w:name w:val="cf01"/>
    <w:basedOn w:val="Fontepargpadro"/>
    <w:rsid w:val="002575D3"/>
    <w:rPr>
      <w:rFonts w:ascii="Segoe UI" w:hAnsi="Segoe UI" w:cs="Segoe UI" w:hint="default"/>
      <w:b/>
      <w:bCs/>
      <w:i/>
      <w:iCs/>
      <w:sz w:val="18"/>
      <w:szCs w:val="18"/>
    </w:rPr>
  </w:style>
  <w:style w:type="character" w:customStyle="1" w:styleId="TextodecomentrioChar1">
    <w:name w:val="Texto de comentário Char1"/>
    <w:basedOn w:val="Fontepargpadro"/>
    <w:uiPriority w:val="99"/>
    <w:rsid w:val="002575D3"/>
    <w:rPr>
      <w:rFonts w:ascii="Ecofont_Spranq_eco_Sans" w:hAnsi="Ecofont_Spranq_eco_Sans" w:cs="Tahoma"/>
      <w:lang w:eastAsia="pt-BR"/>
    </w:rPr>
  </w:style>
  <w:style w:type="paragraph" w:customStyle="1" w:styleId="Nvel4-Red">
    <w:name w:val="Nível 4-Red"/>
    <w:basedOn w:val="Nivel4"/>
    <w:link w:val="Nvel4-RedChar"/>
    <w:autoRedefine/>
    <w:rsid w:val="002575D3"/>
    <w:pPr>
      <w:numPr>
        <w:ilvl w:val="0"/>
        <w:numId w:val="0"/>
      </w:numPr>
      <w:suppressAutoHyphens/>
      <w:autoSpaceDN w:val="0"/>
    </w:pPr>
    <w:rPr>
      <w:rFonts w:eastAsia="MS Mincho"/>
      <w:bCs w:val="0"/>
      <w:iCs/>
      <w:color w:val="FF0000"/>
      <w:lang w:eastAsia="en-US"/>
    </w:rPr>
  </w:style>
  <w:style w:type="character" w:customStyle="1" w:styleId="Nvel4-RedChar">
    <w:name w:val="Nível 4-Red Char"/>
    <w:basedOn w:val="Fontepargpadro"/>
    <w:link w:val="Nvel4-Red"/>
    <w:rsid w:val="002575D3"/>
    <w:rPr>
      <w:rFonts w:ascii="Arial" w:eastAsia="MS Mincho" w:hAnsi="Arial" w:cs="Arial"/>
      <w:iCs/>
      <w:color w:val="FF0000"/>
      <w:kern w:val="0"/>
      <w:sz w:val="20"/>
      <w:szCs w:val="20"/>
      <w14:ligatures w14:val="none"/>
    </w:rPr>
  </w:style>
  <w:style w:type="character" w:customStyle="1" w:styleId="Nivel4Char1">
    <w:name w:val="Nivel 4 Char1"/>
    <w:basedOn w:val="Fontepargpadro"/>
    <w:rsid w:val="002575D3"/>
    <w:rPr>
      <w:rFonts w:ascii="Arial" w:hAnsi="Arial" w:cs="Arial"/>
      <w:color w:val="000000"/>
      <w:lang w:eastAsia="pt-BR"/>
    </w:rPr>
  </w:style>
  <w:style w:type="paragraph" w:customStyle="1" w:styleId="Estilo7">
    <w:name w:val="Estilo7"/>
    <w:basedOn w:val="Nivel2"/>
    <w:link w:val="Estilo7Char"/>
    <w:rsid w:val="002575D3"/>
    <w:rPr>
      <w:i/>
      <w:color w:val="FF0000"/>
    </w:rPr>
  </w:style>
  <w:style w:type="paragraph" w:customStyle="1" w:styleId="Estilo8">
    <w:name w:val="Estilo8"/>
    <w:basedOn w:val="Nivel3"/>
    <w:link w:val="Estilo8Char"/>
    <w:rsid w:val="002575D3"/>
    <w:pPr>
      <w:numPr>
        <w:ilvl w:val="0"/>
        <w:numId w:val="0"/>
      </w:numPr>
      <w:ind w:left="1276"/>
    </w:pPr>
    <w:rPr>
      <w:rFonts w:cs="Arial"/>
      <w:i/>
      <w:color w:val="FF0000"/>
    </w:rPr>
  </w:style>
  <w:style w:type="character" w:customStyle="1" w:styleId="Estilo7Char">
    <w:name w:val="Estilo7 Char"/>
    <w:basedOn w:val="Nivel2Char"/>
    <w:link w:val="Estilo7"/>
    <w:rsid w:val="002575D3"/>
    <w:rPr>
      <w:rFonts w:ascii="Arial" w:eastAsia="Arial" w:hAnsi="Arial" w:cs="Arial"/>
      <w:i/>
      <w:color w:val="FF0000"/>
      <w:kern w:val="0"/>
      <w:sz w:val="20"/>
      <w:szCs w:val="20"/>
      <w:lang w:eastAsia="pt-BR"/>
      <w14:ligatures w14:val="none"/>
    </w:rPr>
  </w:style>
  <w:style w:type="paragraph" w:customStyle="1" w:styleId="Estilo9">
    <w:name w:val="Estilo9"/>
    <w:basedOn w:val="Nivel5"/>
    <w:link w:val="Estilo9Char"/>
    <w:rsid w:val="002575D3"/>
    <w:pPr>
      <w:numPr>
        <w:ilvl w:val="0"/>
        <w:numId w:val="0"/>
      </w:numPr>
      <w:ind w:left="1276" w:hanging="360"/>
    </w:pPr>
    <w:rPr>
      <w:i w:val="0"/>
      <w:szCs w:val="24"/>
    </w:rPr>
  </w:style>
  <w:style w:type="character" w:customStyle="1" w:styleId="Estilo8Char">
    <w:name w:val="Estilo8 Char"/>
    <w:basedOn w:val="Nivel3Char"/>
    <w:link w:val="Estilo8"/>
    <w:rsid w:val="002575D3"/>
    <w:rPr>
      <w:rFonts w:ascii="Arial" w:eastAsia="Times New Roman" w:hAnsi="Arial" w:cs="Arial"/>
      <w:i/>
      <w:color w:val="FF0000"/>
      <w:kern w:val="0"/>
      <w:sz w:val="20"/>
      <w:szCs w:val="24"/>
      <w:lang w:eastAsia="pt-BR"/>
      <w14:ligatures w14:val="none"/>
    </w:rPr>
  </w:style>
  <w:style w:type="character" w:customStyle="1" w:styleId="Nivel5Char">
    <w:name w:val="Nivel 5 Char"/>
    <w:basedOn w:val="Nivel4Char"/>
    <w:link w:val="Nivel5"/>
    <w:rsid w:val="002575D3"/>
    <w:rPr>
      <w:rFonts w:ascii="Arial" w:eastAsia="Times New Roman" w:hAnsi="Arial" w:cs="Arial"/>
      <w:bCs/>
      <w:i/>
      <w:color w:val="FF0000"/>
      <w:kern w:val="0"/>
      <w:sz w:val="20"/>
      <w:szCs w:val="20"/>
      <w:lang w:eastAsia="pt-BR"/>
      <w14:ligatures w14:val="none"/>
    </w:rPr>
  </w:style>
  <w:style w:type="character" w:customStyle="1" w:styleId="Estilo9Char">
    <w:name w:val="Estilo9 Char"/>
    <w:basedOn w:val="Nivel5Char"/>
    <w:link w:val="Estilo9"/>
    <w:rsid w:val="002575D3"/>
    <w:rPr>
      <w:rFonts w:ascii="Arial" w:eastAsia="Times New Roman" w:hAnsi="Arial" w:cs="Arial"/>
      <w:bCs/>
      <w:i w:val="0"/>
      <w:color w:val="FF0000"/>
      <w:kern w:val="0"/>
      <w:sz w:val="20"/>
      <w:szCs w:val="24"/>
      <w:lang w:eastAsia="pt-BR"/>
      <w14:ligatures w14:val="none"/>
    </w:rPr>
  </w:style>
  <w:style w:type="paragraph" w:customStyle="1" w:styleId="EstiloNvel2-Redesquerda176cmPrimeiralinha0cm">
    <w:name w:val="Estilo Nível 2 -Red + À esquerda:  176 cm Primeira linha:  0 cm"/>
    <w:basedOn w:val="Nvel2-Red"/>
    <w:rsid w:val="002575D3"/>
    <w:pPr>
      <w:ind w:left="999"/>
    </w:pPr>
    <w:rPr>
      <w:rFonts w:eastAsia="Times New Roman" w:cs="Times New Roman"/>
    </w:rPr>
  </w:style>
  <w:style w:type="paragraph" w:customStyle="1" w:styleId="Textodecomentrio1">
    <w:name w:val="Texto de comentário1"/>
    <w:basedOn w:val="Normal"/>
    <w:next w:val="Textodecomentrio"/>
    <w:uiPriority w:val="99"/>
    <w:unhideWhenUsed/>
    <w:rsid w:val="002575D3"/>
    <w:pPr>
      <w:spacing w:after="0" w:line="240" w:lineRule="auto"/>
    </w:pPr>
    <w:rPr>
      <w:rFonts w:ascii="Times New Roman" w:eastAsia="Calibri" w:hAnsi="Times New Roman" w:cs="Times New Roman"/>
      <w:lang w:eastAsia="pt-BR"/>
      <w14:ligatures w14:val="none"/>
    </w:rPr>
  </w:style>
  <w:style w:type="paragraph" w:customStyle="1" w:styleId="Corpodetexto1">
    <w:name w:val="Corpo de texto1"/>
    <w:basedOn w:val="Normal"/>
    <w:qFormat/>
    <w:rsid w:val="002575D3"/>
    <w:pPr>
      <w:widowControl w:val="0"/>
      <w:suppressAutoHyphens/>
      <w:overflowPunct w:val="0"/>
      <w:spacing w:after="140" w:line="288" w:lineRule="auto"/>
    </w:pPr>
    <w:rPr>
      <w:rFonts w:ascii="Liberation Serif" w:eastAsia="Droid Sans Fallback" w:hAnsi="Liberation Serif" w:cs="FreeSans"/>
      <w:color w:val="00000A"/>
      <w:kern w:val="0"/>
      <w:sz w:val="24"/>
      <w:szCs w:val="24"/>
      <w:lang w:eastAsia="zh-CN" w:bidi="hi-IN"/>
      <w14:ligatures w14:val="none"/>
    </w:rPr>
  </w:style>
  <w:style w:type="paragraph" w:customStyle="1" w:styleId="Contedodatabela">
    <w:name w:val="Conteúdo da tabela"/>
    <w:basedOn w:val="Normal"/>
    <w:qFormat/>
    <w:rsid w:val="002575D3"/>
    <w:pPr>
      <w:widowControl w:val="0"/>
      <w:suppressAutoHyphens/>
      <w:overflowPunct w:val="0"/>
      <w:spacing w:after="0" w:line="240" w:lineRule="auto"/>
    </w:pPr>
    <w:rPr>
      <w:rFonts w:ascii="Liberation Serif" w:eastAsia="Droid Sans Fallback" w:hAnsi="Liberation Serif" w:cs="FreeSans"/>
      <w:color w:val="00000A"/>
      <w:kern w:val="0"/>
      <w:sz w:val="24"/>
      <w:szCs w:val="24"/>
      <w:lang w:eastAsia="zh-CN" w:bidi="hi-IN"/>
      <w14:ligatures w14:val="none"/>
    </w:rPr>
  </w:style>
  <w:style w:type="table" w:styleId="SimplesTabela1">
    <w:name w:val="Plain Table 1"/>
    <w:basedOn w:val="Tabelanormal"/>
    <w:uiPriority w:val="41"/>
    <w:rsid w:val="002575D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Clara">
    <w:name w:val="Grid Table Light"/>
    <w:basedOn w:val="Tabelanormal"/>
    <w:uiPriority w:val="40"/>
    <w:rsid w:val="002575D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a">
    <w:name w:val="List"/>
    <w:basedOn w:val="Corpodetexto"/>
    <w:qFormat/>
    <w:rsid w:val="002575D3"/>
    <w:pPr>
      <w:widowControl w:val="0"/>
      <w:suppressAutoHyphens/>
      <w:spacing w:before="0" w:beforeAutospacing="0" w:after="0" w:afterAutospacing="0"/>
    </w:pPr>
    <w:rPr>
      <w:rFonts w:ascii="Calibri" w:eastAsia="Calibri" w:hAnsi="Calibri" w:cs="Arial"/>
      <w:lang w:val="pt-PT" w:eastAsia="en-US"/>
    </w:rPr>
  </w:style>
  <w:style w:type="paragraph" w:customStyle="1" w:styleId="CabealhoeRodap">
    <w:name w:val="Cabeçalho e Rodapé"/>
    <w:basedOn w:val="Normal"/>
    <w:qFormat/>
    <w:rsid w:val="002575D3"/>
    <w:pPr>
      <w:widowControl w:val="0"/>
      <w:suppressAutoHyphens/>
      <w:spacing w:after="0" w:line="240" w:lineRule="auto"/>
    </w:pPr>
    <w:rPr>
      <w:rFonts w:cs="Calibri"/>
      <w:kern w:val="0"/>
      <w:lang w:val="pt-PT"/>
      <w14:ligatures w14:val="none"/>
    </w:rPr>
  </w:style>
  <w:style w:type="paragraph" w:styleId="Legenda">
    <w:name w:val="caption"/>
    <w:basedOn w:val="Normal"/>
    <w:next w:val="Normal"/>
    <w:qFormat/>
    <w:rsid w:val="002575D3"/>
    <w:pPr>
      <w:widowControl w:val="0"/>
      <w:suppressLineNumbers/>
      <w:suppressAutoHyphens/>
      <w:spacing w:before="120" w:after="120" w:line="240" w:lineRule="auto"/>
    </w:pPr>
    <w:rPr>
      <w:rFonts w:cs="Arial"/>
      <w:i/>
      <w:iCs/>
      <w:kern w:val="0"/>
      <w:sz w:val="24"/>
      <w:szCs w:val="24"/>
      <w:lang w:val="pt-PT"/>
      <w14:ligatures w14:val="none"/>
    </w:rPr>
  </w:style>
  <w:style w:type="paragraph" w:customStyle="1" w:styleId="Ttulo10">
    <w:name w:val="Título1"/>
    <w:basedOn w:val="Normal"/>
    <w:next w:val="Corpodetexto"/>
    <w:qFormat/>
    <w:rsid w:val="002575D3"/>
    <w:pPr>
      <w:keepNext/>
      <w:widowControl w:val="0"/>
      <w:suppressAutoHyphens/>
      <w:spacing w:before="240" w:after="120" w:line="240" w:lineRule="auto"/>
    </w:pPr>
    <w:rPr>
      <w:rFonts w:ascii="Liberation Sans" w:eastAsia="Microsoft YaHei" w:hAnsi="Liberation Sans" w:cs="Arial"/>
      <w:kern w:val="0"/>
      <w:sz w:val="28"/>
      <w:szCs w:val="28"/>
      <w:lang w:val="pt-PT"/>
      <w14:ligatures w14:val="none"/>
    </w:rPr>
  </w:style>
  <w:style w:type="paragraph" w:customStyle="1" w:styleId="ndice">
    <w:name w:val="Índice"/>
    <w:basedOn w:val="Normal"/>
    <w:qFormat/>
    <w:rsid w:val="002575D3"/>
    <w:pPr>
      <w:widowControl w:val="0"/>
      <w:suppressLineNumbers/>
      <w:suppressAutoHyphens/>
      <w:spacing w:after="0" w:line="240" w:lineRule="auto"/>
    </w:pPr>
    <w:rPr>
      <w:rFonts w:cs="Arial"/>
      <w:kern w:val="0"/>
      <w:lang w:val="pt-PT"/>
      <w14:ligatures w14:val="none"/>
    </w:rPr>
  </w:style>
  <w:style w:type="paragraph" w:customStyle="1" w:styleId="TableParagraph">
    <w:name w:val="Table Paragraph"/>
    <w:basedOn w:val="Normal"/>
    <w:uiPriority w:val="1"/>
    <w:qFormat/>
    <w:rsid w:val="002575D3"/>
    <w:pPr>
      <w:widowControl w:val="0"/>
      <w:suppressAutoHyphens/>
      <w:spacing w:after="0" w:line="240" w:lineRule="auto"/>
    </w:pPr>
    <w:rPr>
      <w:rFonts w:ascii="Calibri" w:eastAsia="Calibri" w:hAnsi="Calibri" w:cs="Calibri"/>
      <w:kern w:val="0"/>
      <w:lang w:val="pt-PT"/>
      <w14:ligatures w14:val="none"/>
    </w:rPr>
  </w:style>
  <w:style w:type="paragraph" w:customStyle="1" w:styleId="Contedodoquadro">
    <w:name w:val="Conteúdo do quadro"/>
    <w:basedOn w:val="Normal"/>
    <w:qFormat/>
    <w:rsid w:val="002575D3"/>
    <w:pPr>
      <w:widowControl w:val="0"/>
      <w:suppressAutoHyphens/>
      <w:spacing w:after="0" w:line="240" w:lineRule="auto"/>
    </w:pPr>
    <w:rPr>
      <w:rFonts w:cs="Calibri"/>
      <w:kern w:val="0"/>
      <w:lang w:val="pt-PT"/>
      <w14:ligatures w14:val="none"/>
    </w:rPr>
  </w:style>
  <w:style w:type="table" w:customStyle="1" w:styleId="TableNormal">
    <w:name w:val="Table Normal"/>
    <w:uiPriority w:val="2"/>
    <w:semiHidden/>
    <w:unhideWhenUsed/>
    <w:qFormat/>
    <w:rsid w:val="002575D3"/>
    <w:pPr>
      <w:spacing w:after="0" w:line="240" w:lineRule="auto"/>
    </w:pPr>
    <w:rPr>
      <w:rFonts w:ascii="Times New Roman" w:eastAsia="SimSun" w:hAnsi="Times New Roman" w:cs="Times New Roman"/>
      <w:kern w:val="0"/>
      <w:sz w:val="20"/>
      <w:szCs w:val="20"/>
      <w:lang w:eastAsia="pt-BR"/>
      <w14:ligatures w14:val="none"/>
    </w:rPr>
    <w:tblPr>
      <w:tblCellMar>
        <w:top w:w="0" w:type="dxa"/>
        <w:left w:w="0" w:type="dxa"/>
        <w:bottom w:w="0" w:type="dxa"/>
        <w:right w:w="0" w:type="dxa"/>
      </w:tblCellMar>
    </w:tblPr>
  </w:style>
  <w:style w:type="paragraph" w:customStyle="1" w:styleId="EPTabela">
    <w:name w:val="EP Tabela"/>
    <w:basedOn w:val="Normal"/>
    <w:rsid w:val="002575D3"/>
    <w:pPr>
      <w:widowControl w:val="0"/>
      <w:suppressAutoHyphens/>
      <w:autoSpaceDN w:val="0"/>
      <w:spacing w:after="0" w:line="240" w:lineRule="auto"/>
      <w:jc w:val="center"/>
      <w:textAlignment w:val="baseline"/>
    </w:pPr>
    <w:rPr>
      <w:rFonts w:ascii="Times New Roman" w:eastAsia="SimSun" w:hAnsi="Times New Roman" w:cs="Arial"/>
      <w:b/>
      <w:kern w:val="3"/>
      <w:szCs w:val="24"/>
      <w:lang w:eastAsia="ar-SA" w:bidi="hi-IN"/>
      <w14:ligatures w14:val="none"/>
    </w:rPr>
  </w:style>
  <w:style w:type="paragraph" w:customStyle="1" w:styleId="EPConteudotabela">
    <w:name w:val="EP Conteudotabela"/>
    <w:basedOn w:val="Normal"/>
    <w:rsid w:val="002575D3"/>
    <w:pPr>
      <w:widowControl w:val="0"/>
      <w:tabs>
        <w:tab w:val="left" w:pos="-302"/>
      </w:tabs>
      <w:suppressAutoHyphens/>
      <w:autoSpaceDN w:val="0"/>
      <w:spacing w:after="0" w:line="100" w:lineRule="atLeast"/>
      <w:ind w:left="23" w:firstLine="45"/>
      <w:textAlignment w:val="baseline"/>
    </w:pPr>
    <w:rPr>
      <w:rFonts w:ascii="Times New Roman" w:eastAsia="SimSun" w:hAnsi="Times New Roman" w:cs="Arial"/>
      <w:kern w:val="3"/>
      <w:sz w:val="24"/>
      <w:szCs w:val="24"/>
      <w:lang w:eastAsia="ar-SA" w:bidi="hi-IN"/>
      <w14:ligatures w14:val="none"/>
    </w:rPr>
  </w:style>
  <w:style w:type="paragraph" w:customStyle="1" w:styleId="Nvel01-SemNumerao">
    <w:name w:val="Nível 01-Sem Numeração"/>
    <w:basedOn w:val="Normal"/>
    <w:link w:val="Nvel01-SemNumeraoChar"/>
    <w:autoRedefine/>
    <w:uiPriority w:val="1"/>
    <w:qFormat/>
    <w:rsid w:val="002575D3"/>
    <w:pPr>
      <w:keepNext/>
      <w:keepLines/>
      <w:spacing w:before="240" w:after="120" w:line="276" w:lineRule="auto"/>
      <w:jc w:val="both"/>
      <w:outlineLvl w:val="1"/>
    </w:pPr>
    <w:rPr>
      <w:rFonts w:ascii="Arial" w:eastAsiaTheme="majorEastAsia" w:hAnsi="Arial" w:cs="Arial"/>
      <w:b/>
      <w:bCs/>
      <w:kern w:val="0"/>
      <w:sz w:val="20"/>
      <w:szCs w:val="20"/>
      <w:lang w:eastAsia="pt-BR"/>
      <w14:ligatures w14:val="none"/>
    </w:rPr>
  </w:style>
  <w:style w:type="character" w:customStyle="1" w:styleId="Nvel01-SemNumeraoChar">
    <w:name w:val="Nível 01-Sem Numeração Char"/>
    <w:basedOn w:val="Fontepargpadro"/>
    <w:link w:val="Nvel01-SemNumerao"/>
    <w:uiPriority w:val="1"/>
    <w:rsid w:val="002575D3"/>
    <w:rPr>
      <w:rFonts w:ascii="Arial" w:eastAsiaTheme="majorEastAsia" w:hAnsi="Arial" w:cs="Arial"/>
      <w:b/>
      <w:bCs/>
      <w:kern w:val="0"/>
      <w:sz w:val="20"/>
      <w:szCs w:val="20"/>
      <w:lang w:eastAsia="pt-BR"/>
      <w14:ligatures w14:val="none"/>
    </w:rPr>
  </w:style>
  <w:style w:type="paragraph" w:styleId="Subttulo">
    <w:name w:val="Subtitle"/>
    <w:basedOn w:val="Normal"/>
    <w:next w:val="Normal"/>
    <w:link w:val="SubttuloChar"/>
    <w:uiPriority w:val="11"/>
    <w:qFormat/>
    <w:rsid w:val="002575D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2575D3"/>
    <w:rPr>
      <w:rFonts w:eastAsiaTheme="majorEastAsia" w:cstheme="majorBidi"/>
      <w:color w:val="595959" w:themeColor="text1" w:themeTint="A6"/>
      <w:spacing w:val="15"/>
      <w:sz w:val="28"/>
      <w:szCs w:val="28"/>
    </w:rPr>
  </w:style>
  <w:style w:type="character" w:styleId="nfaseIntensa">
    <w:name w:val="Intense Emphasis"/>
    <w:basedOn w:val="Fontepargpadro"/>
    <w:uiPriority w:val="21"/>
    <w:qFormat/>
    <w:rsid w:val="002575D3"/>
    <w:rPr>
      <w:i/>
      <w:iCs/>
      <w:color w:val="2F5496" w:themeColor="accent1" w:themeShade="BF"/>
    </w:rPr>
  </w:style>
  <w:style w:type="paragraph" w:styleId="CitaoIntensa">
    <w:name w:val="Intense Quote"/>
    <w:basedOn w:val="Normal"/>
    <w:next w:val="Normal"/>
    <w:link w:val="CitaoIntensaChar"/>
    <w:uiPriority w:val="30"/>
    <w:qFormat/>
    <w:rsid w:val="002575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2575D3"/>
    <w:rPr>
      <w:i/>
      <w:iCs/>
      <w:color w:val="2F5496" w:themeColor="accent1" w:themeShade="BF"/>
    </w:rPr>
  </w:style>
  <w:style w:type="character" w:styleId="RefernciaIntensa">
    <w:name w:val="Intense Reference"/>
    <w:basedOn w:val="Fontepargpadro"/>
    <w:uiPriority w:val="32"/>
    <w:qFormat/>
    <w:rsid w:val="002575D3"/>
    <w:rPr>
      <w:b/>
      <w:bCs/>
      <w:smallCaps/>
      <w:color w:val="2F5496" w:themeColor="accent1" w:themeShade="BF"/>
      <w:spacing w:val="5"/>
    </w:rPr>
  </w:style>
  <w:style w:type="paragraph" w:styleId="SemEspaamento">
    <w:name w:val="No Spacing"/>
    <w:uiPriority w:val="1"/>
    <w:qFormat/>
    <w:rsid w:val="002575D3"/>
    <w:pPr>
      <w:spacing w:after="0" w:line="240" w:lineRule="auto"/>
    </w:pPr>
  </w:style>
  <w:style w:type="paragraph" w:styleId="Corpodetexto2">
    <w:name w:val="Body Text 2"/>
    <w:basedOn w:val="Normal"/>
    <w:link w:val="Corpodetexto2Char"/>
    <w:uiPriority w:val="99"/>
    <w:semiHidden/>
    <w:unhideWhenUsed/>
    <w:rsid w:val="002575D3"/>
    <w:pPr>
      <w:widowControl w:val="0"/>
      <w:spacing w:after="120" w:line="480" w:lineRule="auto"/>
    </w:pPr>
    <w:rPr>
      <w:kern w:val="0"/>
      <w:lang w:val="en-US"/>
      <w14:ligatures w14:val="none"/>
    </w:rPr>
  </w:style>
  <w:style w:type="character" w:customStyle="1" w:styleId="Corpodetexto2Char">
    <w:name w:val="Corpo de texto 2 Char"/>
    <w:basedOn w:val="Fontepargpadro"/>
    <w:link w:val="Corpodetexto2"/>
    <w:uiPriority w:val="99"/>
    <w:semiHidden/>
    <w:rsid w:val="002575D3"/>
    <w:rPr>
      <w:kern w:val="0"/>
      <w:lang w:val="en-US"/>
      <w14:ligatures w14:val="none"/>
    </w:rPr>
  </w:style>
  <w:style w:type="paragraph" w:customStyle="1" w:styleId="Pargrafo">
    <w:name w:val="Parágrafo"/>
    <w:qFormat/>
    <w:rsid w:val="002575D3"/>
    <w:pPr>
      <w:suppressAutoHyphens/>
      <w:overflowPunct w:val="0"/>
      <w:spacing w:after="120" w:line="240" w:lineRule="auto"/>
      <w:ind w:left="851"/>
      <w:jc w:val="both"/>
    </w:pPr>
    <w:rPr>
      <w:rFonts w:ascii="Times New Roman" w:eastAsia="Times New Roman" w:hAnsi="Times New Roman" w:cs="Times New Roman"/>
      <w:color w:val="00000A"/>
      <w:kern w:val="0"/>
      <w:sz w:val="20"/>
      <w:szCs w:val="20"/>
      <w:lang w:eastAsia="pt-BR"/>
      <w14:ligatures w14:val="none"/>
    </w:rPr>
  </w:style>
  <w:style w:type="paragraph" w:customStyle="1" w:styleId="Recuodecorpodetexto31">
    <w:name w:val="Recuo de corpo de texto 31"/>
    <w:basedOn w:val="Normal"/>
    <w:rsid w:val="002575D3"/>
    <w:pPr>
      <w:spacing w:after="0" w:line="240" w:lineRule="auto"/>
      <w:ind w:left="567" w:hanging="567"/>
      <w:jc w:val="both"/>
    </w:pPr>
    <w:rPr>
      <w:rFonts w:ascii="Times New Roman" w:eastAsia="Times New Roman" w:hAnsi="Times New Roman" w:cs="Times New Roman"/>
      <w:kern w:val="0"/>
      <w:sz w:val="24"/>
      <w:szCs w:val="20"/>
      <w:lang w:eastAsia="zh-CN"/>
      <w14:ligatures w14:val="none"/>
    </w:rPr>
  </w:style>
  <w:style w:type="paragraph" w:customStyle="1" w:styleId="Recuodecorpodetexto32">
    <w:name w:val="Recuo de corpo de texto 32"/>
    <w:basedOn w:val="Normal"/>
    <w:rsid w:val="002575D3"/>
    <w:pPr>
      <w:spacing w:after="0" w:line="240" w:lineRule="auto"/>
      <w:ind w:left="540" w:hanging="540"/>
      <w:jc w:val="both"/>
    </w:pPr>
    <w:rPr>
      <w:rFonts w:ascii="Arial" w:eastAsia="Times New Roman" w:hAnsi="Arial" w:cs="Arial"/>
      <w:kern w:val="0"/>
      <w:sz w:val="24"/>
      <w:szCs w:val="24"/>
      <w:lang w:eastAsia="zh-CN"/>
      <w14:ligatures w14:val="none"/>
    </w:rPr>
  </w:style>
  <w:style w:type="character" w:customStyle="1" w:styleId="indicador-unidade">
    <w:name w:val="indicador-unidade"/>
    <w:basedOn w:val="Fontepargpadro"/>
    <w:rsid w:val="002575D3"/>
  </w:style>
  <w:style w:type="paragraph" w:customStyle="1" w:styleId="msonormal0">
    <w:name w:val="msonormal"/>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font5">
    <w:name w:val="font5"/>
    <w:basedOn w:val="Normal"/>
    <w:rsid w:val="002575D3"/>
    <w:pPr>
      <w:spacing w:before="100" w:beforeAutospacing="1" w:after="100" w:afterAutospacing="1" w:line="240" w:lineRule="auto"/>
    </w:pPr>
    <w:rPr>
      <w:rFonts w:ascii="Arial" w:eastAsia="Times New Roman" w:hAnsi="Arial" w:cs="Arial"/>
      <w:kern w:val="0"/>
      <w:lang w:eastAsia="pt-BR"/>
      <w14:ligatures w14:val="none"/>
    </w:rPr>
  </w:style>
  <w:style w:type="paragraph" w:customStyle="1" w:styleId="font6">
    <w:name w:val="font6"/>
    <w:basedOn w:val="Normal"/>
    <w:rsid w:val="002575D3"/>
    <w:pPr>
      <w:spacing w:before="100" w:beforeAutospacing="1" w:after="100" w:afterAutospacing="1" w:line="240" w:lineRule="auto"/>
    </w:pPr>
    <w:rPr>
      <w:rFonts w:ascii="Times New Roman" w:eastAsia="Times New Roman" w:hAnsi="Times New Roman" w:cs="Times New Roman"/>
      <w:kern w:val="0"/>
      <w:sz w:val="14"/>
      <w:szCs w:val="14"/>
      <w:lang w:eastAsia="pt-BR"/>
      <w14:ligatures w14:val="none"/>
    </w:rPr>
  </w:style>
  <w:style w:type="paragraph" w:customStyle="1" w:styleId="xl65">
    <w:name w:val="xl65"/>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b/>
      <w:bCs/>
      <w:kern w:val="0"/>
      <w:sz w:val="24"/>
      <w:szCs w:val="24"/>
      <w:lang w:eastAsia="pt-BR"/>
      <w14:ligatures w14:val="none"/>
    </w:rPr>
  </w:style>
  <w:style w:type="paragraph" w:customStyle="1" w:styleId="xl66">
    <w:name w:val="xl66"/>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67">
    <w:name w:val="xl67"/>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68">
    <w:name w:val="xl68"/>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69">
    <w:name w:val="xl69"/>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70">
    <w:name w:val="xl70"/>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1">
    <w:name w:val="xl71"/>
    <w:basedOn w:val="Normal"/>
    <w:rsid w:val="002575D3"/>
    <w:pPr>
      <w:pBdr>
        <w:top w:val="single" w:sz="4" w:space="0" w:color="747474"/>
        <w:left w:val="single" w:sz="4" w:space="0" w:color="747474"/>
        <w:bottom w:val="single" w:sz="4" w:space="0" w:color="747474"/>
        <w:right w:val="single" w:sz="4" w:space="0" w:color="747474"/>
      </w:pBdr>
      <w:shd w:val="clear" w:color="000000" w:fill="D9D9D9"/>
      <w:spacing w:before="100" w:beforeAutospacing="1" w:after="100" w:afterAutospacing="1" w:line="240" w:lineRule="auto"/>
    </w:pPr>
    <w:rPr>
      <w:rFonts w:ascii="Times New Roman" w:eastAsia="Times New Roman" w:hAnsi="Times New Roman" w:cs="Times New Roman"/>
      <w:b/>
      <w:bCs/>
      <w:kern w:val="0"/>
      <w:sz w:val="24"/>
      <w:szCs w:val="24"/>
      <w:lang w:eastAsia="pt-BR"/>
      <w14:ligatures w14:val="none"/>
    </w:rPr>
  </w:style>
  <w:style w:type="paragraph" w:customStyle="1" w:styleId="xl72">
    <w:name w:val="xl72"/>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jc w:val="center"/>
    </w:pPr>
    <w:rPr>
      <w:rFonts w:ascii="Times New Roman" w:eastAsia="Times New Roman" w:hAnsi="Times New Roman" w:cs="Times New Roman"/>
      <w:b/>
      <w:bCs/>
      <w:kern w:val="0"/>
      <w:sz w:val="24"/>
      <w:szCs w:val="24"/>
      <w:lang w:eastAsia="pt-BR"/>
      <w14:ligatures w14:val="none"/>
    </w:rPr>
  </w:style>
  <w:style w:type="paragraph" w:customStyle="1" w:styleId="xl73">
    <w:name w:val="xl73"/>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jc w:val="center"/>
    </w:pPr>
    <w:rPr>
      <w:rFonts w:ascii="Times New Roman" w:eastAsia="Times New Roman" w:hAnsi="Times New Roman" w:cs="Times New Roman"/>
      <w:b/>
      <w:bCs/>
      <w:kern w:val="0"/>
      <w:sz w:val="24"/>
      <w:szCs w:val="24"/>
      <w:lang w:eastAsia="pt-BR"/>
      <w14:ligatures w14:val="none"/>
    </w:rPr>
  </w:style>
  <w:style w:type="paragraph" w:customStyle="1" w:styleId="xl74">
    <w:name w:val="xl74"/>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5">
    <w:name w:val="xl75"/>
    <w:basedOn w:val="Normal"/>
    <w:rsid w:val="002575D3"/>
    <w:pPr>
      <w:spacing w:before="100" w:beforeAutospacing="1" w:after="100" w:afterAutospacing="1" w:line="240" w:lineRule="auto"/>
    </w:pPr>
    <w:rPr>
      <w:rFonts w:ascii="Arial" w:eastAsia="Times New Roman" w:hAnsi="Arial" w:cs="Arial"/>
      <w:kern w:val="0"/>
      <w:sz w:val="24"/>
      <w:szCs w:val="24"/>
      <w:lang w:eastAsia="pt-BR"/>
      <w14:ligatures w14:val="none"/>
    </w:rPr>
  </w:style>
  <w:style w:type="paragraph" w:customStyle="1" w:styleId="xl76">
    <w:name w:val="xl76"/>
    <w:basedOn w:val="Normal"/>
    <w:rsid w:val="002575D3"/>
    <w:pPr>
      <w:pBdr>
        <w:top w:val="single" w:sz="4" w:space="0" w:color="747474"/>
        <w:left w:val="single" w:sz="4" w:space="0" w:color="747474"/>
        <w:bottom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7">
    <w:name w:val="xl77"/>
    <w:basedOn w:val="Normal"/>
    <w:rsid w:val="002575D3"/>
    <w:pPr>
      <w:pBdr>
        <w:top w:val="single" w:sz="4" w:space="0" w:color="747474"/>
        <w:bottom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8">
    <w:name w:val="xl78"/>
    <w:basedOn w:val="Normal"/>
    <w:rsid w:val="002575D3"/>
    <w:pPr>
      <w:pBdr>
        <w:top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9">
    <w:name w:val="xl79"/>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color w:val="FFFFFF"/>
      <w:kern w:val="0"/>
      <w:sz w:val="24"/>
      <w:szCs w:val="24"/>
      <w:lang w:eastAsia="pt-BR"/>
      <w14:ligatures w14:val="none"/>
    </w:rPr>
  </w:style>
  <w:style w:type="paragraph" w:customStyle="1" w:styleId="xl80">
    <w:name w:val="xl80"/>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81">
    <w:name w:val="xl81"/>
    <w:basedOn w:val="Normal"/>
    <w:rsid w:val="002575D3"/>
    <w:pPr>
      <w:spacing w:before="100" w:beforeAutospacing="1" w:after="100" w:afterAutospacing="1" w:line="240" w:lineRule="auto"/>
      <w:jc w:val="both"/>
      <w:textAlignment w:val="center"/>
    </w:pPr>
    <w:rPr>
      <w:rFonts w:ascii="Arial" w:eastAsia="Times New Roman" w:hAnsi="Arial" w:cs="Arial"/>
      <w:b/>
      <w:bCs/>
      <w:kern w:val="0"/>
      <w:sz w:val="24"/>
      <w:szCs w:val="24"/>
      <w:lang w:eastAsia="pt-BR"/>
      <w14:ligatures w14:val="none"/>
    </w:rPr>
  </w:style>
  <w:style w:type="paragraph" w:customStyle="1" w:styleId="xl82">
    <w:name w:val="xl82"/>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Arial" w:eastAsia="Times New Roman" w:hAnsi="Arial" w:cs="Arial"/>
      <w:kern w:val="0"/>
      <w:sz w:val="24"/>
      <w:szCs w:val="24"/>
      <w:lang w:eastAsia="pt-BR"/>
      <w14:ligatures w14:val="none"/>
    </w:rPr>
  </w:style>
  <w:style w:type="paragraph" w:customStyle="1" w:styleId="xl83">
    <w:name w:val="xl83"/>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84">
    <w:name w:val="xl84"/>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Aptos Narrow" w:eastAsia="Times New Roman" w:hAnsi="Aptos Narrow" w:cs="Times New Roman"/>
      <w:b/>
      <w:bCs/>
      <w:kern w:val="0"/>
      <w:sz w:val="24"/>
      <w:szCs w:val="24"/>
      <w:lang w:eastAsia="pt-BR"/>
      <w14:ligatures w14:val="none"/>
    </w:rPr>
  </w:style>
  <w:style w:type="paragraph" w:customStyle="1" w:styleId="xl85">
    <w:name w:val="xl85"/>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Aptos Narrow" w:eastAsia="Times New Roman" w:hAnsi="Aptos Narrow" w:cs="Times New Roman"/>
      <w:b/>
      <w:bCs/>
      <w:kern w:val="0"/>
      <w:sz w:val="24"/>
      <w:szCs w:val="24"/>
      <w:lang w:eastAsia="pt-BR"/>
      <w14:ligatures w14:val="none"/>
    </w:rPr>
  </w:style>
  <w:style w:type="paragraph" w:customStyle="1" w:styleId="xl86">
    <w:name w:val="xl86"/>
    <w:basedOn w:val="Normal"/>
    <w:rsid w:val="002575D3"/>
    <w:pPr>
      <w:pBdr>
        <w:top w:val="single" w:sz="4" w:space="0" w:color="747474"/>
        <w:bottom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87">
    <w:name w:val="xl87"/>
    <w:basedOn w:val="Normal"/>
    <w:rsid w:val="002575D3"/>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88">
    <w:name w:val="xl88"/>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b/>
      <w:bCs/>
      <w:kern w:val="0"/>
      <w:sz w:val="24"/>
      <w:szCs w:val="24"/>
      <w:lang w:eastAsia="pt-BR"/>
      <w14:ligatures w14:val="none"/>
    </w:rPr>
  </w:style>
  <w:style w:type="paragraph" w:customStyle="1" w:styleId="xl89">
    <w:name w:val="xl89"/>
    <w:basedOn w:val="Normal"/>
    <w:rsid w:val="002575D3"/>
    <w:pPr>
      <w:pBdr>
        <w:top w:val="single" w:sz="4" w:space="0" w:color="747474"/>
        <w:left w:val="single" w:sz="4" w:space="0" w:color="747474"/>
        <w:bottom w:val="single" w:sz="4" w:space="0" w:color="747474"/>
      </w:pBdr>
      <w:shd w:val="clear" w:color="000000" w:fill="D9D9D9"/>
      <w:spacing w:before="100" w:beforeAutospacing="1" w:after="100" w:afterAutospacing="1" w:line="240" w:lineRule="auto"/>
      <w:jc w:val="right"/>
    </w:pPr>
    <w:rPr>
      <w:rFonts w:ascii="Times New Roman" w:eastAsia="Times New Roman" w:hAnsi="Times New Roman" w:cs="Times New Roman"/>
      <w:b/>
      <w:bCs/>
      <w:kern w:val="0"/>
      <w:sz w:val="24"/>
      <w:szCs w:val="24"/>
      <w:lang w:eastAsia="pt-BR"/>
      <w14:ligatures w14:val="none"/>
    </w:rPr>
  </w:style>
  <w:style w:type="paragraph" w:customStyle="1" w:styleId="xl90">
    <w:name w:val="xl90"/>
    <w:basedOn w:val="Normal"/>
    <w:rsid w:val="002575D3"/>
    <w:pPr>
      <w:pBdr>
        <w:top w:val="single" w:sz="4" w:space="0" w:color="747474"/>
        <w:bottom w:val="single" w:sz="4" w:space="0" w:color="747474"/>
      </w:pBdr>
      <w:shd w:val="clear" w:color="000000" w:fill="D9D9D9"/>
      <w:spacing w:before="100" w:beforeAutospacing="1" w:after="100" w:afterAutospacing="1" w:line="240" w:lineRule="auto"/>
      <w:jc w:val="right"/>
    </w:pPr>
    <w:rPr>
      <w:rFonts w:ascii="Times New Roman" w:eastAsia="Times New Roman" w:hAnsi="Times New Roman" w:cs="Times New Roman"/>
      <w:b/>
      <w:bCs/>
      <w:kern w:val="0"/>
      <w:sz w:val="24"/>
      <w:szCs w:val="24"/>
      <w:lang w:eastAsia="pt-BR"/>
      <w14:ligatures w14:val="none"/>
    </w:rPr>
  </w:style>
  <w:style w:type="paragraph" w:customStyle="1" w:styleId="xl91">
    <w:name w:val="xl91"/>
    <w:basedOn w:val="Normal"/>
    <w:rsid w:val="002575D3"/>
    <w:pPr>
      <w:pBdr>
        <w:top w:val="single" w:sz="4" w:space="0" w:color="747474"/>
        <w:bottom w:val="single" w:sz="4" w:space="0" w:color="747474"/>
        <w:right w:val="single" w:sz="4" w:space="0" w:color="747474"/>
      </w:pBdr>
      <w:shd w:val="clear" w:color="000000" w:fill="D9D9D9"/>
      <w:spacing w:before="100" w:beforeAutospacing="1" w:after="100" w:afterAutospacing="1" w:line="240" w:lineRule="auto"/>
      <w:jc w:val="right"/>
    </w:pPr>
    <w:rPr>
      <w:rFonts w:ascii="Times New Roman" w:eastAsia="Times New Roman" w:hAnsi="Times New Roman" w:cs="Times New Roman"/>
      <w:b/>
      <w:bCs/>
      <w:kern w:val="0"/>
      <w:sz w:val="24"/>
      <w:szCs w:val="24"/>
      <w:lang w:eastAsia="pt-BR"/>
      <w14:ligatures w14:val="none"/>
    </w:rPr>
  </w:style>
  <w:style w:type="paragraph" w:customStyle="1" w:styleId="xl92">
    <w:name w:val="xl92"/>
    <w:basedOn w:val="Normal"/>
    <w:rsid w:val="002575D3"/>
    <w:pPr>
      <w:pBdr>
        <w:top w:val="single" w:sz="4" w:space="0" w:color="747474"/>
        <w:bottom w:val="single" w:sz="4" w:space="0" w:color="747474"/>
        <w:right w:val="single" w:sz="4" w:space="0" w:color="747474"/>
      </w:pBdr>
      <w:shd w:val="clear" w:color="000000" w:fill="D9D9D9"/>
      <w:spacing w:before="100" w:beforeAutospacing="1" w:after="100" w:afterAutospacing="1" w:line="240" w:lineRule="auto"/>
      <w:jc w:val="right"/>
    </w:pPr>
    <w:rPr>
      <w:rFonts w:ascii="Times New Roman" w:eastAsia="Times New Roman" w:hAnsi="Times New Roman" w:cs="Times New Roman"/>
      <w:b/>
      <w:bCs/>
      <w:kern w:val="0"/>
      <w:sz w:val="24"/>
      <w:szCs w:val="24"/>
      <w:lang w:eastAsia="pt-BR"/>
      <w14:ligatures w14:val="none"/>
    </w:rPr>
  </w:style>
  <w:style w:type="paragraph" w:customStyle="1" w:styleId="xl93">
    <w:name w:val="xl93"/>
    <w:basedOn w:val="Normal"/>
    <w:rsid w:val="002575D3"/>
    <w:pPr>
      <w:pBdr>
        <w:top w:val="single" w:sz="4" w:space="0" w:color="747474"/>
        <w:left w:val="single" w:sz="4" w:space="0" w:color="747474"/>
        <w:bottom w:val="single" w:sz="4" w:space="0" w:color="747474"/>
        <w:right w:val="single" w:sz="4" w:space="0" w:color="747474"/>
      </w:pBdr>
      <w:shd w:val="clear" w:color="000000" w:fill="FFFF00"/>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94">
    <w:name w:val="xl94"/>
    <w:basedOn w:val="Normal"/>
    <w:rsid w:val="002575D3"/>
    <w:pPr>
      <w:pBdr>
        <w:top w:val="single" w:sz="4" w:space="0" w:color="747474"/>
        <w:left w:val="single" w:sz="4" w:space="0" w:color="747474"/>
        <w:bottom w:val="single" w:sz="4" w:space="0" w:color="747474"/>
        <w:right w:val="single" w:sz="4" w:space="0" w:color="747474"/>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95">
    <w:name w:val="xl95"/>
    <w:basedOn w:val="Normal"/>
    <w:rsid w:val="002575D3"/>
    <w:pPr>
      <w:pBdr>
        <w:top w:val="single" w:sz="4" w:space="0" w:color="747474"/>
        <w:left w:val="single" w:sz="4" w:space="0" w:color="747474"/>
        <w:bottom w:val="single" w:sz="4" w:space="0" w:color="747474"/>
        <w:right w:val="single" w:sz="4" w:space="0" w:color="747474"/>
      </w:pBdr>
      <w:shd w:val="clear" w:color="000000" w:fill="FFFF00"/>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CabealhodoSumrio">
    <w:name w:val="TOC Heading"/>
    <w:basedOn w:val="Ttulo1"/>
    <w:next w:val="Normal"/>
    <w:uiPriority w:val="39"/>
    <w:unhideWhenUsed/>
    <w:qFormat/>
    <w:rsid w:val="002575D3"/>
    <w:pPr>
      <w:numPr>
        <w:numId w:val="0"/>
      </w:numPr>
      <w:spacing w:before="240" w:line="259" w:lineRule="auto"/>
      <w:outlineLvl w:val="9"/>
    </w:pPr>
    <w:rPr>
      <w:rFonts w:asciiTheme="majorHAnsi" w:hAnsiTheme="majorHAnsi"/>
      <w:b w:val="0"/>
      <w:bCs w:val="0"/>
      <w:color w:val="2F5496" w:themeColor="accent1" w:themeShade="BF"/>
      <w:sz w:val="32"/>
      <w:szCs w:val="32"/>
    </w:rPr>
  </w:style>
  <w:style w:type="paragraph" w:styleId="Sumrio1">
    <w:name w:val="toc 1"/>
    <w:basedOn w:val="Normal"/>
    <w:next w:val="Normal"/>
    <w:autoRedefine/>
    <w:uiPriority w:val="39"/>
    <w:unhideWhenUsed/>
    <w:rsid w:val="002575D3"/>
    <w:pPr>
      <w:spacing w:after="100"/>
    </w:pPr>
    <w:rPr>
      <w:kern w:val="0"/>
      <w14:ligatures w14:val="none"/>
    </w:rPr>
  </w:style>
  <w:style w:type="paragraph" w:styleId="Sumrio2">
    <w:name w:val="toc 2"/>
    <w:basedOn w:val="Normal"/>
    <w:next w:val="Normal"/>
    <w:autoRedefine/>
    <w:uiPriority w:val="39"/>
    <w:unhideWhenUsed/>
    <w:rsid w:val="002575D3"/>
    <w:pPr>
      <w:tabs>
        <w:tab w:val="left" w:pos="1100"/>
        <w:tab w:val="right" w:leader="dot" w:pos="9061"/>
      </w:tabs>
      <w:spacing w:after="100"/>
      <w:ind w:left="1134" w:hanging="1134"/>
    </w:pPr>
    <w:rPr>
      <w:kern w:val="0"/>
      <w14:ligatures w14:val="none"/>
    </w:rPr>
  </w:style>
  <w:style w:type="paragraph" w:styleId="Sumrio3">
    <w:name w:val="toc 3"/>
    <w:basedOn w:val="Normal"/>
    <w:next w:val="Normal"/>
    <w:autoRedefine/>
    <w:uiPriority w:val="39"/>
    <w:unhideWhenUsed/>
    <w:rsid w:val="002575D3"/>
    <w:pPr>
      <w:spacing w:after="100"/>
      <w:ind w:left="440"/>
    </w:pPr>
    <w:rPr>
      <w:kern w:val="0"/>
      <w14:ligatures w14:val="none"/>
    </w:rPr>
  </w:style>
  <w:style w:type="paragraph" w:customStyle="1" w:styleId="Default">
    <w:name w:val="Default"/>
    <w:rsid w:val="002575D3"/>
    <w:pPr>
      <w:autoSpaceDE w:val="0"/>
      <w:autoSpaceDN w:val="0"/>
      <w:adjustRightInd w:val="0"/>
      <w:spacing w:after="0" w:line="240" w:lineRule="auto"/>
    </w:pPr>
    <w:rPr>
      <w:rFonts w:ascii="Arial" w:eastAsia="Times New Roman" w:hAnsi="Arial" w:cs="Arial"/>
      <w:color w:val="000000"/>
      <w:kern w:val="0"/>
      <w:sz w:val="24"/>
      <w:szCs w:val="24"/>
      <w14:ligatures w14:val="none"/>
    </w:rPr>
  </w:style>
  <w:style w:type="paragraph" w:customStyle="1" w:styleId="Textosimples">
    <w:name w:val="Texto simples"/>
    <w:basedOn w:val="Normal"/>
    <w:rsid w:val="002575D3"/>
    <w:pPr>
      <w:suppressAutoHyphens/>
      <w:autoSpaceDE w:val="0"/>
      <w:spacing w:after="0" w:line="240" w:lineRule="auto"/>
    </w:pPr>
    <w:rPr>
      <w:rFonts w:ascii="Courier New" w:eastAsia="Times New Roman" w:hAnsi="Courier New" w:cs="Courier New"/>
      <w:kern w:val="0"/>
      <w:sz w:val="20"/>
      <w:szCs w:val="20"/>
      <w:lang w:eastAsia="ar-SA"/>
      <w14:ligatures w14:val="none"/>
    </w:rPr>
  </w:style>
  <w:style w:type="paragraph" w:customStyle="1" w:styleId="v1msonormal">
    <w:name w:val="v1msonormal"/>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Sumrio4">
    <w:name w:val="toc 4"/>
    <w:basedOn w:val="Normal"/>
    <w:next w:val="Normal"/>
    <w:autoRedefine/>
    <w:uiPriority w:val="39"/>
    <w:unhideWhenUsed/>
    <w:rsid w:val="002575D3"/>
    <w:pPr>
      <w:spacing w:after="100"/>
      <w:ind w:left="660"/>
    </w:pPr>
    <w:rPr>
      <w:rFonts w:eastAsiaTheme="minorEastAsia"/>
      <w:kern w:val="0"/>
      <w:lang w:eastAsia="pt-BR"/>
      <w14:ligatures w14:val="none"/>
    </w:rPr>
  </w:style>
  <w:style w:type="paragraph" w:styleId="Sumrio5">
    <w:name w:val="toc 5"/>
    <w:basedOn w:val="Normal"/>
    <w:next w:val="Normal"/>
    <w:autoRedefine/>
    <w:uiPriority w:val="39"/>
    <w:unhideWhenUsed/>
    <w:rsid w:val="002575D3"/>
    <w:pPr>
      <w:spacing w:after="100"/>
      <w:ind w:left="880"/>
    </w:pPr>
    <w:rPr>
      <w:rFonts w:eastAsiaTheme="minorEastAsia"/>
      <w:kern w:val="0"/>
      <w:lang w:eastAsia="pt-BR"/>
      <w14:ligatures w14:val="none"/>
    </w:rPr>
  </w:style>
  <w:style w:type="paragraph" w:styleId="Sumrio6">
    <w:name w:val="toc 6"/>
    <w:basedOn w:val="Normal"/>
    <w:next w:val="Normal"/>
    <w:autoRedefine/>
    <w:uiPriority w:val="39"/>
    <w:unhideWhenUsed/>
    <w:rsid w:val="002575D3"/>
    <w:pPr>
      <w:spacing w:after="100"/>
      <w:ind w:left="1100"/>
    </w:pPr>
    <w:rPr>
      <w:rFonts w:eastAsiaTheme="minorEastAsia"/>
      <w:kern w:val="0"/>
      <w:lang w:eastAsia="pt-BR"/>
      <w14:ligatures w14:val="none"/>
    </w:rPr>
  </w:style>
  <w:style w:type="paragraph" w:styleId="Sumrio7">
    <w:name w:val="toc 7"/>
    <w:basedOn w:val="Normal"/>
    <w:next w:val="Normal"/>
    <w:autoRedefine/>
    <w:uiPriority w:val="39"/>
    <w:unhideWhenUsed/>
    <w:rsid w:val="002575D3"/>
    <w:pPr>
      <w:spacing w:after="100"/>
      <w:ind w:left="1320"/>
    </w:pPr>
    <w:rPr>
      <w:rFonts w:eastAsiaTheme="minorEastAsia"/>
      <w:kern w:val="0"/>
      <w:lang w:eastAsia="pt-BR"/>
      <w14:ligatures w14:val="none"/>
    </w:rPr>
  </w:style>
  <w:style w:type="paragraph" w:styleId="Sumrio8">
    <w:name w:val="toc 8"/>
    <w:basedOn w:val="Normal"/>
    <w:next w:val="Normal"/>
    <w:autoRedefine/>
    <w:uiPriority w:val="39"/>
    <w:unhideWhenUsed/>
    <w:rsid w:val="002575D3"/>
    <w:pPr>
      <w:spacing w:after="100"/>
      <w:ind w:left="1540"/>
    </w:pPr>
    <w:rPr>
      <w:rFonts w:eastAsiaTheme="minorEastAsia"/>
      <w:kern w:val="0"/>
      <w:lang w:eastAsia="pt-BR"/>
      <w14:ligatures w14:val="none"/>
    </w:rPr>
  </w:style>
  <w:style w:type="paragraph" w:styleId="Sumrio9">
    <w:name w:val="toc 9"/>
    <w:basedOn w:val="Normal"/>
    <w:next w:val="Normal"/>
    <w:autoRedefine/>
    <w:uiPriority w:val="39"/>
    <w:unhideWhenUsed/>
    <w:rsid w:val="002575D3"/>
    <w:pPr>
      <w:spacing w:after="100"/>
      <w:ind w:left="1760"/>
    </w:pPr>
    <w:rPr>
      <w:rFonts w:eastAsiaTheme="minorEastAsia"/>
      <w:kern w:val="0"/>
      <w:lang w:eastAsia="pt-BR"/>
      <w14:ligatures w14:val="none"/>
    </w:rPr>
  </w:style>
  <w:style w:type="paragraph" w:customStyle="1" w:styleId="xl96">
    <w:name w:val="xl96"/>
    <w:basedOn w:val="Normal"/>
    <w:rsid w:val="002575D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000000"/>
      <w:kern w:val="0"/>
      <w:sz w:val="24"/>
      <w:szCs w:val="24"/>
      <w:lang w:eastAsia="pt-BR"/>
      <w14:ligatures w14:val="none"/>
    </w:rPr>
  </w:style>
  <w:style w:type="paragraph" w:customStyle="1" w:styleId="xl97">
    <w:name w:val="xl97"/>
    <w:basedOn w:val="Normal"/>
    <w:rsid w:val="002575D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kern w:val="0"/>
      <w:sz w:val="24"/>
      <w:szCs w:val="24"/>
      <w:lang w:eastAsia="pt-BR"/>
      <w14:ligatures w14:val="none"/>
    </w:rPr>
  </w:style>
  <w:style w:type="paragraph" w:customStyle="1" w:styleId="xl98">
    <w:name w:val="xl98"/>
    <w:basedOn w:val="Normal"/>
    <w:rsid w:val="002575D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0"/>
      <w:szCs w:val="20"/>
      <w:lang w:eastAsia="pt-BR"/>
      <w14:ligatures w14:val="none"/>
    </w:rPr>
  </w:style>
  <w:style w:type="paragraph" w:customStyle="1" w:styleId="xl63">
    <w:name w:val="xl63"/>
    <w:basedOn w:val="Normal"/>
    <w:rsid w:val="006A2218"/>
    <w:pPr>
      <w:pBdr>
        <w:top w:val="single" w:sz="4" w:space="0" w:color="C8C8C8"/>
        <w:left w:val="single" w:sz="4" w:space="0" w:color="C8C8C8"/>
        <w:bottom w:val="single" w:sz="4" w:space="0" w:color="C8C8C8"/>
        <w:right w:val="single" w:sz="4" w:space="0" w:color="C8C8C8"/>
      </w:pBdr>
      <w:shd w:val="clear" w:color="000000" w:fill="F7F7F6"/>
      <w:spacing w:before="100" w:beforeAutospacing="1" w:after="100" w:afterAutospacing="1" w:line="240" w:lineRule="auto"/>
      <w:jc w:val="center"/>
      <w:textAlignment w:val="center"/>
    </w:pPr>
    <w:rPr>
      <w:rFonts w:ascii="Calibri" w:eastAsia="Times New Roman" w:hAnsi="Calibri" w:cs="Calibri"/>
      <w:b/>
      <w:bCs/>
      <w:kern w:val="0"/>
      <w:sz w:val="24"/>
      <w:szCs w:val="24"/>
      <w:lang w:eastAsia="pt-BR"/>
      <w14:ligatures w14:val="none"/>
    </w:rPr>
  </w:style>
  <w:style w:type="paragraph" w:customStyle="1" w:styleId="xl64">
    <w:name w:val="xl64"/>
    <w:basedOn w:val="Normal"/>
    <w:rsid w:val="006A2218"/>
    <w:pPr>
      <w:pBdr>
        <w:top w:val="single" w:sz="4" w:space="0" w:color="C8C8C8"/>
        <w:left w:val="single" w:sz="4" w:space="0" w:color="C8C8C8"/>
        <w:bottom w:val="single" w:sz="4" w:space="0" w:color="C8C8C8"/>
        <w:right w:val="single" w:sz="4" w:space="0" w:color="C8C8C8"/>
      </w:pBdr>
      <w:shd w:val="clear" w:color="000000" w:fill="F7F7F6"/>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icitacoes@codanorte.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9348</Words>
  <Characters>50480</Characters>
  <Application>Microsoft Office Word</Application>
  <DocSecurity>0</DocSecurity>
  <Lines>420</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Nádia Souza</dc:creator>
  <cp:keywords/>
  <dc:description/>
  <cp:lastModifiedBy>Nádia Souza</cp:lastModifiedBy>
  <cp:revision>4</cp:revision>
  <dcterms:created xsi:type="dcterms:W3CDTF">2025-12-18T13:20:00Z</dcterms:created>
  <dcterms:modified xsi:type="dcterms:W3CDTF">2025-12-18T17:18:00Z</dcterms:modified>
</cp:coreProperties>
</file>